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38D4C" w14:textId="77777777" w:rsidR="00541C53" w:rsidRPr="005B3A11" w:rsidRDefault="00541C53" w:rsidP="005B3A11">
      <w:pPr>
        <w:spacing w:after="0"/>
        <w:jc w:val="center"/>
        <w:rPr>
          <w:rFonts w:ascii="Trebuchet MS" w:hAnsi="Trebuchet MS" w:cs="Trebuchet MS"/>
          <w:b/>
          <w:bCs/>
        </w:rPr>
      </w:pPr>
      <w:proofErr w:type="spellStart"/>
      <w:r w:rsidRPr="005B3A11">
        <w:rPr>
          <w:rFonts w:ascii="Trebuchet MS" w:hAnsi="Trebuchet MS" w:cs="Trebuchet MS"/>
          <w:b/>
          <w:bCs/>
          <w:color w:val="FF0000"/>
        </w:rPr>
        <w:t>Fişa</w:t>
      </w:r>
      <w:proofErr w:type="spellEnd"/>
      <w:r w:rsidRPr="005B3A11">
        <w:rPr>
          <w:rFonts w:ascii="Trebuchet MS" w:hAnsi="Trebuchet MS" w:cs="Trebuchet MS"/>
          <w:b/>
          <w:bCs/>
          <w:color w:val="FF0000"/>
        </w:rPr>
        <w:t xml:space="preserve"> </w:t>
      </w:r>
      <w:proofErr w:type="spellStart"/>
      <w:r w:rsidRPr="005B3A11">
        <w:rPr>
          <w:rFonts w:ascii="Trebuchet MS" w:hAnsi="Trebuchet MS" w:cs="Trebuchet MS"/>
          <w:b/>
          <w:bCs/>
          <w:color w:val="FF0000"/>
        </w:rPr>
        <w:t>Intervenţie</w:t>
      </w:r>
      <w:proofErr w:type="spellEnd"/>
      <w:r w:rsidRPr="005B3A11">
        <w:rPr>
          <w:rFonts w:ascii="Trebuchet MS" w:hAnsi="Trebuchet MS" w:cs="Trebuchet MS"/>
          <w:b/>
          <w:bCs/>
          <w:color w:val="FF0000"/>
        </w:rPr>
        <w:t xml:space="preserve"> FEADR nr</w:t>
      </w:r>
      <w:r w:rsidR="005B3A11" w:rsidRPr="005B3A11">
        <w:rPr>
          <w:rFonts w:ascii="Trebuchet MS" w:hAnsi="Trebuchet MS" w:cs="Trebuchet MS"/>
          <w:b/>
          <w:bCs/>
          <w:color w:val="FF0000"/>
        </w:rPr>
        <w:t>.</w:t>
      </w:r>
      <w:r w:rsidRPr="005B3A11">
        <w:rPr>
          <w:rFonts w:ascii="Trebuchet MS" w:hAnsi="Trebuchet MS" w:cs="Trebuchet MS"/>
          <w:b/>
          <w:bCs/>
          <w:color w:val="FF0000"/>
        </w:rPr>
        <w:t xml:space="preserve"> </w:t>
      </w:r>
      <w:r w:rsidR="00544D1E" w:rsidRPr="005B3A11">
        <w:rPr>
          <w:rFonts w:ascii="Trebuchet MS" w:hAnsi="Trebuchet MS" w:cs="Trebuchet MS"/>
          <w:b/>
          <w:bCs/>
          <w:color w:val="FF0000"/>
        </w:rPr>
        <w:t>2</w:t>
      </w:r>
    </w:p>
    <w:p w14:paraId="441D4E44" w14:textId="77777777" w:rsidR="00643BA3" w:rsidRDefault="00643BA3" w:rsidP="005B3A11">
      <w:pPr>
        <w:spacing w:after="0"/>
        <w:rPr>
          <w:rFonts w:ascii="Trebuchet MS" w:hAnsi="Trebuchet MS" w:cs="Trebuchet MS"/>
          <w:b/>
          <w:bCs/>
        </w:rPr>
      </w:pPr>
    </w:p>
    <w:p w14:paraId="350084D6" w14:textId="05B9CDEA" w:rsidR="00F7284C" w:rsidRDefault="00321A5B" w:rsidP="005B3A11">
      <w:pPr>
        <w:spacing w:after="0"/>
        <w:rPr>
          <w:rFonts w:ascii="Trebuchet MS" w:hAnsi="Trebuchet MS"/>
        </w:rPr>
      </w:pPr>
      <w:r w:rsidRPr="005B3A11">
        <w:rPr>
          <w:rFonts w:ascii="Trebuchet MS" w:hAnsi="Trebuchet MS" w:cs="Trebuchet MS"/>
          <w:b/>
          <w:bCs/>
        </w:rPr>
        <w:t>Denumirea intervenției</w:t>
      </w:r>
      <w:r w:rsidR="00541C53" w:rsidRPr="005B3A11">
        <w:rPr>
          <w:rFonts w:ascii="Trebuchet MS" w:hAnsi="Trebuchet MS" w:cs="Trebuchet MS"/>
          <w:b/>
          <w:bCs/>
          <w:lang w:val="en-US"/>
        </w:rPr>
        <w:t>:</w:t>
      </w:r>
      <w:r w:rsidR="00F7284C" w:rsidRPr="005B3A11">
        <w:rPr>
          <w:rFonts w:ascii="Trebuchet MS" w:hAnsi="Trebuchet MS"/>
        </w:rPr>
        <w:t xml:space="preserve"> </w:t>
      </w:r>
      <w:r w:rsidR="00544D1E" w:rsidRPr="005B3A11">
        <w:rPr>
          <w:rFonts w:ascii="Trebuchet MS" w:hAnsi="Trebuchet MS"/>
          <w:b/>
          <w:color w:val="FF0000"/>
        </w:rPr>
        <w:t>Dezvoltarea UAT-urilor din teritoriul GAL Mara-Gutâi</w:t>
      </w:r>
    </w:p>
    <w:p w14:paraId="6FF4D29E" w14:textId="77777777" w:rsidR="005B3A11" w:rsidRPr="005B3A11" w:rsidRDefault="005B3A11" w:rsidP="005B3A11">
      <w:pPr>
        <w:spacing w:after="0"/>
        <w:rPr>
          <w:rFonts w:ascii="Trebuchet MS" w:hAnsi="Trebuchet MS"/>
        </w:rPr>
      </w:pPr>
    </w:p>
    <w:p w14:paraId="1E40DF2D" w14:textId="77777777" w:rsidR="00544D1E" w:rsidRPr="005B3A11" w:rsidRDefault="00541C53" w:rsidP="00AC1FC2">
      <w:pPr>
        <w:spacing w:after="0"/>
        <w:jc w:val="both"/>
        <w:rPr>
          <w:rFonts w:ascii="Trebuchet MS" w:hAnsi="Trebuchet MS" w:cs="Trebuchet MS"/>
          <w:bCs/>
        </w:rPr>
      </w:pPr>
      <w:r w:rsidRPr="005B3A11">
        <w:rPr>
          <w:rFonts w:ascii="Trebuchet MS" w:hAnsi="Trebuchet MS" w:cs="Trebuchet MS"/>
          <w:b/>
          <w:bCs/>
        </w:rPr>
        <w:t xml:space="preserve">Codificarea intervenției: </w:t>
      </w:r>
      <w:r w:rsidR="00544D1E" w:rsidRPr="005B3A11">
        <w:rPr>
          <w:rFonts w:ascii="Trebuchet MS" w:hAnsi="Trebuchet MS" w:cs="Trebuchet MS"/>
          <w:bCs/>
        </w:rPr>
        <w:t>L808 - operațiuni care îmbunătățesc accesul</w:t>
      </w:r>
      <w:r w:rsidR="0040102A">
        <w:rPr>
          <w:rFonts w:ascii="Trebuchet MS" w:hAnsi="Trebuchet MS" w:cs="Trebuchet MS"/>
          <w:bCs/>
        </w:rPr>
        <w:t xml:space="preserve"> la servicii și infrastructură,</w:t>
      </w:r>
      <w:r w:rsidR="00544D1E" w:rsidRPr="005B3A11">
        <w:rPr>
          <w:rFonts w:ascii="Trebuchet MS" w:hAnsi="Trebuchet MS" w:cs="Trebuchet MS"/>
          <w:bCs/>
        </w:rPr>
        <w:t xml:space="preserve"> inclusiv la banda largă</w:t>
      </w:r>
    </w:p>
    <w:p w14:paraId="39BE8ADA" w14:textId="77777777" w:rsidR="00544D1E" w:rsidRPr="005B3A11" w:rsidRDefault="00541C53" w:rsidP="00AC1FC2">
      <w:pPr>
        <w:spacing w:after="0"/>
        <w:jc w:val="both"/>
        <w:rPr>
          <w:rFonts w:ascii="Trebuchet MS" w:hAnsi="Trebuchet MS" w:cs="Trebuchet MS"/>
          <w:b/>
          <w:bCs/>
        </w:rPr>
      </w:pPr>
      <w:r w:rsidRPr="005B3A11">
        <w:rPr>
          <w:rFonts w:ascii="Trebuchet MS" w:hAnsi="Trebuchet MS" w:cs="Trebuchet MS"/>
          <w:b/>
          <w:bCs/>
        </w:rPr>
        <w:t>Tipul de intervenție:</w:t>
      </w:r>
      <w:r w:rsidR="00B706A7" w:rsidRPr="00B706A7">
        <w:t xml:space="preserve"> </w:t>
      </w:r>
      <w:r w:rsidR="00B706A7" w:rsidRPr="00B706A7">
        <w:rPr>
          <w:rFonts w:ascii="Trebuchet MS" w:hAnsi="Trebuchet MS" w:cs="Trebuchet MS"/>
          <w:bCs/>
        </w:rPr>
        <w:t>Investiții</w:t>
      </w:r>
      <w:r w:rsidR="00544D1E" w:rsidRPr="005B3A11">
        <w:rPr>
          <w:rFonts w:ascii="Trebuchet MS" w:hAnsi="Trebuchet MS" w:cs="Trebuchet MS"/>
        </w:rPr>
        <w:t xml:space="preserve"> </w:t>
      </w:r>
      <w:r w:rsidR="00B706A7">
        <w:rPr>
          <w:rFonts w:ascii="Trebuchet MS" w:hAnsi="Trebuchet MS" w:cs="Trebuchet MS"/>
        </w:rPr>
        <w:t>d</w:t>
      </w:r>
      <w:r w:rsidR="00544D1E" w:rsidRPr="005B3A11">
        <w:rPr>
          <w:rFonts w:ascii="Trebuchet MS" w:hAnsi="Trebuchet MS" w:cs="Trebuchet MS"/>
        </w:rPr>
        <w:t xml:space="preserve">e tip social / în interesul </w:t>
      </w:r>
      <w:proofErr w:type="spellStart"/>
      <w:r w:rsidR="00544D1E" w:rsidRPr="005B3A11">
        <w:rPr>
          <w:rFonts w:ascii="Trebuchet MS" w:hAnsi="Trebuchet MS" w:cs="Trebuchet MS"/>
        </w:rPr>
        <w:t>comunităţii</w:t>
      </w:r>
      <w:proofErr w:type="spellEnd"/>
      <w:r w:rsidR="00544D1E" w:rsidRPr="005B3A11">
        <w:rPr>
          <w:rFonts w:ascii="Trebuchet MS" w:hAnsi="Trebuchet MS" w:cs="Trebuchet MS"/>
        </w:rPr>
        <w:t xml:space="preserve"> / neproductive</w:t>
      </w:r>
    </w:p>
    <w:p w14:paraId="5DE1AE4D" w14:textId="77777777" w:rsidR="00544D1E" w:rsidRPr="005B3A11" w:rsidRDefault="00544D1E" w:rsidP="00AC1FC2">
      <w:pPr>
        <w:autoSpaceDE w:val="0"/>
        <w:autoSpaceDN w:val="0"/>
        <w:adjustRightInd w:val="0"/>
        <w:spacing w:after="0" w:line="240" w:lineRule="auto"/>
        <w:jc w:val="both"/>
        <w:rPr>
          <w:rFonts w:ascii="Trebuchet MS" w:hAnsi="Trebuchet MS" w:cs="Trebuchet MS"/>
          <w:b/>
          <w:bCs/>
        </w:rPr>
      </w:pPr>
    </w:p>
    <w:p w14:paraId="35E8A966" w14:textId="77777777" w:rsidR="00544D1E" w:rsidRPr="005B3A11" w:rsidRDefault="00544D1E" w:rsidP="00AC1FC2">
      <w:pPr>
        <w:autoSpaceDE w:val="0"/>
        <w:autoSpaceDN w:val="0"/>
        <w:adjustRightInd w:val="0"/>
        <w:spacing w:after="0" w:line="240" w:lineRule="auto"/>
        <w:jc w:val="both"/>
        <w:rPr>
          <w:rFonts w:ascii="Trebuchet MS" w:hAnsi="Trebuchet MS" w:cs="Trebuchet MS"/>
          <w:bCs/>
        </w:rPr>
      </w:pPr>
      <w:r w:rsidRPr="005B3A11">
        <w:rPr>
          <w:rFonts w:ascii="Trebuchet MS" w:hAnsi="Trebuchet MS" w:cs="Trebuchet MS"/>
          <w:b/>
          <w:bCs/>
        </w:rPr>
        <w:t xml:space="preserve">Obiectiv specific: </w:t>
      </w:r>
      <w:proofErr w:type="spellStart"/>
      <w:r w:rsidR="0058057C">
        <w:rPr>
          <w:rFonts w:ascii="Trebuchet MS" w:hAnsi="Trebuchet MS" w:cs="Trebuchet MS"/>
          <w:bCs/>
        </w:rPr>
        <w:t>h.P</w:t>
      </w:r>
      <w:r w:rsidRPr="005B3A11">
        <w:rPr>
          <w:rFonts w:ascii="Trebuchet MS" w:hAnsi="Trebuchet MS" w:cs="Trebuchet MS"/>
          <w:bCs/>
        </w:rPr>
        <w:t>romovarea</w:t>
      </w:r>
      <w:proofErr w:type="spellEnd"/>
      <w:r w:rsidRPr="005B3A11">
        <w:rPr>
          <w:rFonts w:ascii="Trebuchet MS" w:hAnsi="Trebuchet MS" w:cs="Trebuchet MS"/>
          <w:bCs/>
        </w:rPr>
        <w:t xml:space="preserve"> ocupării forței de muncă, a creșterii economice, a egalității de gen, inclusiv a participării femeilor la agricultură, a incluziunii sociale și a dezvoltării locale în zonele rurale, inclusiv a bioeconomiei circulare și a silviculturii durabile;</w:t>
      </w:r>
    </w:p>
    <w:p w14:paraId="39B77756" w14:textId="77777777" w:rsidR="00544D1E" w:rsidRPr="005B3A11" w:rsidRDefault="00544D1E" w:rsidP="00AC1FC2">
      <w:pPr>
        <w:autoSpaceDE w:val="0"/>
        <w:autoSpaceDN w:val="0"/>
        <w:adjustRightInd w:val="0"/>
        <w:spacing w:after="0" w:line="240" w:lineRule="auto"/>
        <w:jc w:val="both"/>
        <w:rPr>
          <w:rFonts w:ascii="Trebuchet MS" w:hAnsi="Trebuchet MS" w:cs="Trebuchet MS"/>
          <w:bCs/>
        </w:rPr>
      </w:pPr>
    </w:p>
    <w:p w14:paraId="4E69EA72" w14:textId="77777777" w:rsidR="00544D1E" w:rsidRDefault="00544D1E" w:rsidP="00AC1FC2">
      <w:pPr>
        <w:autoSpaceDE w:val="0"/>
        <w:autoSpaceDN w:val="0"/>
        <w:adjustRightInd w:val="0"/>
        <w:spacing w:after="0" w:line="240" w:lineRule="auto"/>
        <w:jc w:val="both"/>
        <w:rPr>
          <w:rFonts w:ascii="Trebuchet MS" w:hAnsi="Trebuchet MS" w:cs="Trebuchet MS"/>
          <w:b/>
          <w:bCs/>
        </w:rPr>
      </w:pPr>
      <w:r w:rsidRPr="005B3A11">
        <w:rPr>
          <w:rFonts w:ascii="Trebuchet MS" w:hAnsi="Trebuchet MS" w:cs="Trebuchet MS"/>
          <w:b/>
          <w:bCs/>
        </w:rPr>
        <w:t>1.Descrierea conținutului intervenției</w:t>
      </w:r>
    </w:p>
    <w:p w14:paraId="5053E6D6" w14:textId="77777777" w:rsidR="0058057C" w:rsidRPr="005B3A11" w:rsidRDefault="0058057C" w:rsidP="00AC1FC2">
      <w:pPr>
        <w:autoSpaceDE w:val="0"/>
        <w:autoSpaceDN w:val="0"/>
        <w:adjustRightInd w:val="0"/>
        <w:spacing w:after="0" w:line="240" w:lineRule="auto"/>
        <w:jc w:val="both"/>
        <w:rPr>
          <w:rFonts w:ascii="Trebuchet MS" w:hAnsi="Trebuchet MS" w:cs="Trebuchet MS"/>
          <w:b/>
          <w:bCs/>
        </w:rPr>
      </w:pPr>
    </w:p>
    <w:p w14:paraId="3DCB8E43" w14:textId="77777777" w:rsidR="00544D1E" w:rsidRPr="0058057C" w:rsidRDefault="00544D1E" w:rsidP="00AC1FC2">
      <w:pPr>
        <w:autoSpaceDE w:val="0"/>
        <w:autoSpaceDN w:val="0"/>
        <w:adjustRightInd w:val="0"/>
        <w:spacing w:after="0" w:line="240" w:lineRule="auto"/>
        <w:jc w:val="both"/>
        <w:rPr>
          <w:rFonts w:ascii="Trebuchet MS" w:hAnsi="Trebuchet MS" w:cs="Trebuchet MS"/>
          <w:b/>
          <w:bCs/>
          <w:u w:val="single"/>
        </w:rPr>
      </w:pPr>
      <w:r w:rsidRPr="0058057C">
        <w:rPr>
          <w:rFonts w:ascii="Trebuchet MS" w:hAnsi="Trebuchet MS" w:cs="Trebuchet MS"/>
          <w:b/>
          <w:bCs/>
          <w:u w:val="single"/>
        </w:rPr>
        <w:t>Descrierea intervenției</w:t>
      </w:r>
    </w:p>
    <w:p w14:paraId="451D771B" w14:textId="77777777" w:rsidR="00544D1E" w:rsidRPr="005B3A11" w:rsidRDefault="0058057C" w:rsidP="00AC1FC2">
      <w:pPr>
        <w:autoSpaceDE w:val="0"/>
        <w:autoSpaceDN w:val="0"/>
        <w:adjustRightInd w:val="0"/>
        <w:spacing w:after="0" w:line="240" w:lineRule="auto"/>
        <w:jc w:val="both"/>
        <w:rPr>
          <w:rFonts w:ascii="Trebuchet MS" w:hAnsi="Trebuchet MS" w:cs="Trebuchet MS"/>
          <w:bCs/>
        </w:rPr>
      </w:pPr>
      <w:r>
        <w:rPr>
          <w:rFonts w:ascii="Trebuchet MS" w:hAnsi="Trebuchet MS" w:cs="Trebuchet MS"/>
          <w:bCs/>
        </w:rPr>
        <w:t>Intervenț</w:t>
      </w:r>
      <w:r w:rsidR="00544D1E" w:rsidRPr="005B3A11">
        <w:rPr>
          <w:rFonts w:ascii="Trebuchet MS" w:hAnsi="Trebuchet MS" w:cs="Trebuchet MS"/>
          <w:bCs/>
        </w:rPr>
        <w:t>ia va sp</w:t>
      </w:r>
      <w:r>
        <w:rPr>
          <w:rFonts w:ascii="Trebuchet MS" w:hAnsi="Trebuchet MS" w:cs="Trebuchet MS"/>
          <w:bCs/>
        </w:rPr>
        <w:t>r</w:t>
      </w:r>
      <w:r w:rsidR="00544D1E" w:rsidRPr="005B3A11">
        <w:rPr>
          <w:rFonts w:ascii="Trebuchet MS" w:hAnsi="Trebuchet MS" w:cs="Trebuchet MS"/>
          <w:bCs/>
        </w:rPr>
        <w:t>ijini renovarea, dezvoltarea localităților din ter</w:t>
      </w:r>
      <w:r>
        <w:rPr>
          <w:rFonts w:ascii="Trebuchet MS" w:hAnsi="Trebuchet MS" w:cs="Trebuchet MS"/>
          <w:bCs/>
        </w:rPr>
        <w:t>itoriul GAL Mara-Gutâi, îmbunătățirea ș</w:t>
      </w:r>
      <w:r w:rsidR="00544D1E" w:rsidRPr="005B3A11">
        <w:rPr>
          <w:rFonts w:ascii="Trebuchet MS" w:hAnsi="Trebuchet MS" w:cs="Trebuchet MS"/>
          <w:bCs/>
        </w:rPr>
        <w:t>i extinderea serviciilor locale de bază destinate economiei și populației locale din teritori</w:t>
      </w:r>
      <w:r w:rsidR="00646FCA">
        <w:rPr>
          <w:rFonts w:ascii="Trebuchet MS" w:hAnsi="Trebuchet MS" w:cs="Trebuchet MS"/>
          <w:bCs/>
        </w:rPr>
        <w:t>u, î</w:t>
      </w:r>
      <w:r w:rsidR="00544D1E" w:rsidRPr="005B3A11">
        <w:rPr>
          <w:rFonts w:ascii="Trebuchet MS" w:hAnsi="Trebuchet MS" w:cs="Trebuchet MS"/>
          <w:bCs/>
        </w:rPr>
        <w:t>mbunătățirea infrastructurii la scară mică.</w:t>
      </w:r>
    </w:p>
    <w:p w14:paraId="166F2DB0" w14:textId="77777777" w:rsidR="00544D1E" w:rsidRPr="005B3A11" w:rsidRDefault="00544D1E" w:rsidP="00AC1FC2">
      <w:pPr>
        <w:autoSpaceDE w:val="0"/>
        <w:autoSpaceDN w:val="0"/>
        <w:adjustRightInd w:val="0"/>
        <w:spacing w:after="0" w:line="240" w:lineRule="auto"/>
        <w:jc w:val="both"/>
        <w:rPr>
          <w:rFonts w:ascii="Trebuchet MS" w:hAnsi="Trebuchet MS" w:cs="Trebuchet MS"/>
          <w:bCs/>
        </w:rPr>
      </w:pPr>
      <w:r w:rsidRPr="005B3A11">
        <w:rPr>
          <w:rFonts w:ascii="Trebuchet MS" w:hAnsi="Trebuchet MS" w:cs="Trebuchet MS"/>
          <w:bCs/>
        </w:rPr>
        <w:t xml:space="preserve">Dezvoltarea </w:t>
      </w:r>
      <w:proofErr w:type="spellStart"/>
      <w:r w:rsidRPr="005B3A11">
        <w:rPr>
          <w:rFonts w:ascii="Trebuchet MS" w:hAnsi="Trebuchet MS" w:cs="Trebuchet MS"/>
          <w:bCs/>
        </w:rPr>
        <w:t>socio</w:t>
      </w:r>
      <w:proofErr w:type="spellEnd"/>
      <w:r w:rsidRPr="005B3A11">
        <w:rPr>
          <w:rFonts w:ascii="Trebuchet MS" w:hAnsi="Trebuchet MS" w:cs="Trebuchet MS"/>
          <w:bCs/>
        </w:rPr>
        <w:t xml:space="preserve">-economică a teritoriului este indispensabil legată de </w:t>
      </w:r>
      <w:proofErr w:type="spellStart"/>
      <w:r w:rsidRPr="005B3A11">
        <w:rPr>
          <w:rFonts w:ascii="Trebuchet MS" w:hAnsi="Trebuchet MS" w:cs="Trebuchet MS"/>
          <w:bCs/>
        </w:rPr>
        <w:t>existenţa</w:t>
      </w:r>
      <w:proofErr w:type="spellEnd"/>
      <w:r w:rsidRPr="005B3A11">
        <w:rPr>
          <w:rFonts w:ascii="Trebuchet MS" w:hAnsi="Trebuchet MS" w:cs="Trebuchet MS"/>
          <w:bCs/>
        </w:rPr>
        <w:t xml:space="preserve"> unei infrastructuri dezvoltate, existența și accesibilitatea serviciilor de bază, inclusiv a celor de agrement, social, </w:t>
      </w:r>
      <w:proofErr w:type="spellStart"/>
      <w:r w:rsidRPr="005B3A11">
        <w:rPr>
          <w:rFonts w:ascii="Trebuchet MS" w:hAnsi="Trebuchet MS" w:cs="Trebuchet MS"/>
          <w:bCs/>
        </w:rPr>
        <w:t>socio</w:t>
      </w:r>
      <w:proofErr w:type="spellEnd"/>
      <w:r w:rsidRPr="005B3A11">
        <w:rPr>
          <w:rFonts w:ascii="Trebuchet MS" w:hAnsi="Trebuchet MS" w:cs="Trebuchet MS"/>
          <w:bCs/>
        </w:rPr>
        <w:t xml:space="preserve">-medicale și culturale. </w:t>
      </w:r>
      <w:proofErr w:type="spellStart"/>
      <w:r w:rsidRPr="005B3A11">
        <w:rPr>
          <w:rFonts w:ascii="Trebuchet MS" w:hAnsi="Trebuchet MS" w:cs="Trebuchet MS"/>
          <w:bCs/>
        </w:rPr>
        <w:t>Îmbunătăţirea</w:t>
      </w:r>
      <w:proofErr w:type="spellEnd"/>
      <w:r w:rsidRPr="005B3A11">
        <w:rPr>
          <w:rFonts w:ascii="Trebuchet MS" w:hAnsi="Trebuchet MS" w:cs="Trebuchet MS"/>
          <w:bCs/>
        </w:rPr>
        <w:t xml:space="preserve"> </w:t>
      </w:r>
      <w:proofErr w:type="spellStart"/>
      <w:r w:rsidRPr="005B3A11">
        <w:rPr>
          <w:rFonts w:ascii="Trebuchet MS" w:hAnsi="Trebuchet MS" w:cs="Trebuchet MS"/>
          <w:bCs/>
        </w:rPr>
        <w:t>şi</w:t>
      </w:r>
      <w:proofErr w:type="spellEnd"/>
      <w:r w:rsidRPr="005B3A11">
        <w:rPr>
          <w:rFonts w:ascii="Trebuchet MS" w:hAnsi="Trebuchet MS" w:cs="Trebuchet MS"/>
          <w:bCs/>
        </w:rPr>
        <w:t xml:space="preserve"> dezvoltarea acestei infrastructuri este </w:t>
      </w:r>
      <w:proofErr w:type="spellStart"/>
      <w:r w:rsidRPr="005B3A11">
        <w:rPr>
          <w:rFonts w:ascii="Trebuchet MS" w:hAnsi="Trebuchet MS" w:cs="Trebuchet MS"/>
          <w:bCs/>
        </w:rPr>
        <w:t>esenţială</w:t>
      </w:r>
      <w:proofErr w:type="spellEnd"/>
      <w:r w:rsidRPr="005B3A11">
        <w:rPr>
          <w:rFonts w:ascii="Trebuchet MS" w:hAnsi="Trebuchet MS" w:cs="Trebuchet MS"/>
          <w:bCs/>
        </w:rPr>
        <w:t xml:space="preserve"> pentru </w:t>
      </w:r>
      <w:proofErr w:type="spellStart"/>
      <w:r w:rsidRPr="005B3A11">
        <w:rPr>
          <w:rFonts w:ascii="Trebuchet MS" w:hAnsi="Trebuchet MS" w:cs="Trebuchet MS"/>
          <w:bCs/>
        </w:rPr>
        <w:t>creşterea</w:t>
      </w:r>
      <w:proofErr w:type="spellEnd"/>
      <w:r w:rsidRPr="005B3A11">
        <w:rPr>
          <w:rFonts w:ascii="Trebuchet MS" w:hAnsi="Trebuchet MS" w:cs="Trebuchet MS"/>
          <w:bCs/>
        </w:rPr>
        <w:t xml:space="preserve"> </w:t>
      </w:r>
      <w:proofErr w:type="spellStart"/>
      <w:r w:rsidRPr="005B3A11">
        <w:rPr>
          <w:rFonts w:ascii="Trebuchet MS" w:hAnsi="Trebuchet MS" w:cs="Trebuchet MS"/>
          <w:bCs/>
        </w:rPr>
        <w:t>calităţii</w:t>
      </w:r>
      <w:proofErr w:type="spellEnd"/>
      <w:r w:rsidRPr="005B3A11">
        <w:rPr>
          <w:rFonts w:ascii="Trebuchet MS" w:hAnsi="Trebuchet MS" w:cs="Trebuchet MS"/>
          <w:bCs/>
        </w:rPr>
        <w:t xml:space="preserve"> </w:t>
      </w:r>
      <w:proofErr w:type="spellStart"/>
      <w:r w:rsidRPr="005B3A11">
        <w:rPr>
          <w:rFonts w:ascii="Trebuchet MS" w:hAnsi="Trebuchet MS" w:cs="Trebuchet MS"/>
          <w:bCs/>
        </w:rPr>
        <w:t>vieţii</w:t>
      </w:r>
      <w:proofErr w:type="spellEnd"/>
      <w:r w:rsidRPr="005B3A11">
        <w:rPr>
          <w:rFonts w:ascii="Trebuchet MS" w:hAnsi="Trebuchet MS" w:cs="Trebuchet MS"/>
          <w:bCs/>
        </w:rPr>
        <w:t xml:space="preserve"> în teritoriul rural si urban mic vizat care contribuie la incluziunea socială a membrilor comunității.</w:t>
      </w:r>
    </w:p>
    <w:p w14:paraId="42387B79" w14:textId="77777777" w:rsidR="00544D1E" w:rsidRPr="005B3A11" w:rsidRDefault="00544D1E" w:rsidP="00AC1FC2">
      <w:pPr>
        <w:autoSpaceDE w:val="0"/>
        <w:autoSpaceDN w:val="0"/>
        <w:adjustRightInd w:val="0"/>
        <w:spacing w:after="0" w:line="240" w:lineRule="auto"/>
        <w:jc w:val="both"/>
        <w:rPr>
          <w:rFonts w:ascii="Trebuchet MS" w:hAnsi="Trebuchet MS" w:cs="Trebuchet MS"/>
          <w:bCs/>
        </w:rPr>
      </w:pPr>
    </w:p>
    <w:p w14:paraId="0BE5B630" w14:textId="77777777" w:rsidR="00544D1E" w:rsidRPr="005B3A11" w:rsidRDefault="00544D1E" w:rsidP="00AC1FC2">
      <w:pPr>
        <w:autoSpaceDE w:val="0"/>
        <w:autoSpaceDN w:val="0"/>
        <w:adjustRightInd w:val="0"/>
        <w:spacing w:after="0" w:line="240" w:lineRule="auto"/>
        <w:jc w:val="both"/>
        <w:rPr>
          <w:rFonts w:ascii="Trebuchet MS" w:hAnsi="Trebuchet MS" w:cs="Trebuchet MS"/>
          <w:bCs/>
        </w:rPr>
      </w:pPr>
      <w:r w:rsidRPr="005B3A11">
        <w:rPr>
          <w:rFonts w:ascii="Trebuchet MS" w:hAnsi="Trebuchet MS" w:cs="Trebuchet MS"/>
          <w:bCs/>
        </w:rPr>
        <w:t>Dezvoltarea infrastructurii turistice la scară mică prin această măsură va contribui la dezvoltarea turismului soft cu caracteristicile sale de bază puternice: produs specific la nivel local, proprietate locală și forța de muncă, legăturile de afaceri locale, afinitățile social-culturale, impact negativ limitat asupra mediului.</w:t>
      </w:r>
    </w:p>
    <w:p w14:paraId="068B1221" w14:textId="77777777" w:rsidR="00544D1E" w:rsidRPr="005B3A11" w:rsidRDefault="00544D1E" w:rsidP="00AC1FC2">
      <w:pPr>
        <w:autoSpaceDE w:val="0"/>
        <w:autoSpaceDN w:val="0"/>
        <w:adjustRightInd w:val="0"/>
        <w:spacing w:after="0" w:line="240" w:lineRule="auto"/>
        <w:jc w:val="both"/>
        <w:rPr>
          <w:rFonts w:ascii="Trebuchet MS" w:hAnsi="Trebuchet MS" w:cs="Trebuchet MS"/>
          <w:bCs/>
        </w:rPr>
      </w:pPr>
      <w:r w:rsidRPr="005B3A11">
        <w:rPr>
          <w:rFonts w:ascii="Trebuchet MS" w:hAnsi="Trebuchet MS" w:cs="Trebuchet MS"/>
          <w:bCs/>
        </w:rPr>
        <w:t xml:space="preserve">Dezvoltarea tehnologiei </w:t>
      </w:r>
      <w:proofErr w:type="spellStart"/>
      <w:r w:rsidRPr="005B3A11">
        <w:rPr>
          <w:rFonts w:ascii="Trebuchet MS" w:hAnsi="Trebuchet MS" w:cs="Trebuchet MS"/>
          <w:bCs/>
        </w:rPr>
        <w:t>informaţiilor</w:t>
      </w:r>
      <w:proofErr w:type="spellEnd"/>
      <w:r w:rsidRPr="005B3A11">
        <w:rPr>
          <w:rFonts w:ascii="Trebuchet MS" w:hAnsi="Trebuchet MS" w:cs="Trebuchet MS"/>
          <w:bCs/>
        </w:rPr>
        <w:t xml:space="preserve"> </w:t>
      </w:r>
      <w:proofErr w:type="spellStart"/>
      <w:r w:rsidRPr="005B3A11">
        <w:rPr>
          <w:rFonts w:ascii="Trebuchet MS" w:hAnsi="Trebuchet MS" w:cs="Trebuchet MS"/>
          <w:bCs/>
        </w:rPr>
        <w:t>şi</w:t>
      </w:r>
      <w:proofErr w:type="spellEnd"/>
      <w:r w:rsidRPr="005B3A11">
        <w:rPr>
          <w:rFonts w:ascii="Trebuchet MS" w:hAnsi="Trebuchet MS" w:cs="Trebuchet MS"/>
          <w:bCs/>
        </w:rPr>
        <w:t xml:space="preserve"> </w:t>
      </w:r>
      <w:proofErr w:type="spellStart"/>
      <w:r w:rsidRPr="005B3A11">
        <w:rPr>
          <w:rFonts w:ascii="Trebuchet MS" w:hAnsi="Trebuchet MS" w:cs="Trebuchet MS"/>
          <w:bCs/>
        </w:rPr>
        <w:t>comunicaţiilor</w:t>
      </w:r>
      <w:proofErr w:type="spellEnd"/>
      <w:r w:rsidRPr="005B3A11">
        <w:rPr>
          <w:rFonts w:ascii="Trebuchet MS" w:hAnsi="Trebuchet MS" w:cs="Trebuchet MS"/>
          <w:bCs/>
        </w:rPr>
        <w:t xml:space="preserve"> este importantă pentru teritoriul GAL Mara-Gutâi, în urma întâlnirilor din teritoriu există idei de proiecte identificate;  acest obiectiv ajută la dezvoltare </w:t>
      </w:r>
      <w:proofErr w:type="spellStart"/>
      <w:r w:rsidRPr="005B3A11">
        <w:rPr>
          <w:rFonts w:ascii="Trebuchet MS" w:hAnsi="Trebuchet MS" w:cs="Trebuchet MS"/>
          <w:bCs/>
        </w:rPr>
        <w:t>şi</w:t>
      </w:r>
      <w:proofErr w:type="spellEnd"/>
      <w:r w:rsidRPr="005B3A11">
        <w:rPr>
          <w:rFonts w:ascii="Trebuchet MS" w:hAnsi="Trebuchet MS" w:cs="Trebuchet MS"/>
          <w:bCs/>
        </w:rPr>
        <w:t xml:space="preserve"> la sistematizarea </w:t>
      </w:r>
      <w:proofErr w:type="spellStart"/>
      <w:r w:rsidRPr="005B3A11">
        <w:rPr>
          <w:rFonts w:ascii="Trebuchet MS" w:hAnsi="Trebuchet MS" w:cs="Trebuchet MS"/>
          <w:bCs/>
        </w:rPr>
        <w:t>activităţilor</w:t>
      </w:r>
      <w:proofErr w:type="spellEnd"/>
      <w:r w:rsidRPr="005B3A11">
        <w:rPr>
          <w:rFonts w:ascii="Trebuchet MS" w:hAnsi="Trebuchet MS" w:cs="Trebuchet MS"/>
          <w:bCs/>
        </w:rPr>
        <w:t xml:space="preserve">, contribuind la sporirea </w:t>
      </w:r>
      <w:proofErr w:type="spellStart"/>
      <w:r w:rsidRPr="005B3A11">
        <w:rPr>
          <w:rFonts w:ascii="Trebuchet MS" w:hAnsi="Trebuchet MS" w:cs="Trebuchet MS"/>
          <w:bCs/>
        </w:rPr>
        <w:t>accesibilităţii</w:t>
      </w:r>
      <w:proofErr w:type="spellEnd"/>
      <w:r w:rsidRPr="005B3A11">
        <w:rPr>
          <w:rFonts w:ascii="Trebuchet MS" w:hAnsi="Trebuchet MS" w:cs="Trebuchet MS"/>
          <w:bCs/>
        </w:rPr>
        <w:t xml:space="preserve"> </w:t>
      </w:r>
      <w:proofErr w:type="spellStart"/>
      <w:r w:rsidRPr="005B3A11">
        <w:rPr>
          <w:rFonts w:ascii="Trebuchet MS" w:hAnsi="Trebuchet MS" w:cs="Trebuchet MS"/>
          <w:bCs/>
        </w:rPr>
        <w:t>şi</w:t>
      </w:r>
      <w:proofErr w:type="spellEnd"/>
      <w:r w:rsidRPr="005B3A11">
        <w:rPr>
          <w:rFonts w:ascii="Trebuchet MS" w:hAnsi="Trebuchet MS" w:cs="Trebuchet MS"/>
          <w:bCs/>
        </w:rPr>
        <w:t xml:space="preserve"> </w:t>
      </w:r>
      <w:proofErr w:type="spellStart"/>
      <w:r w:rsidRPr="005B3A11">
        <w:rPr>
          <w:rFonts w:ascii="Trebuchet MS" w:hAnsi="Trebuchet MS" w:cs="Trebuchet MS"/>
          <w:bCs/>
        </w:rPr>
        <w:t>calităţii</w:t>
      </w:r>
      <w:proofErr w:type="spellEnd"/>
      <w:r w:rsidRPr="005B3A11">
        <w:rPr>
          <w:rFonts w:ascii="Trebuchet MS" w:hAnsi="Trebuchet MS" w:cs="Trebuchet MS"/>
          <w:bCs/>
        </w:rPr>
        <w:t xml:space="preserve"> TIC în teritoriul LEADER acoperit de GAL Mara-Gutâi.</w:t>
      </w:r>
    </w:p>
    <w:p w14:paraId="2043226E" w14:textId="77777777" w:rsidR="00544D1E" w:rsidRPr="005B3A11" w:rsidRDefault="00544D1E" w:rsidP="00AC1FC2">
      <w:pPr>
        <w:autoSpaceDE w:val="0"/>
        <w:autoSpaceDN w:val="0"/>
        <w:adjustRightInd w:val="0"/>
        <w:spacing w:after="0" w:line="240" w:lineRule="auto"/>
        <w:jc w:val="both"/>
        <w:rPr>
          <w:rFonts w:ascii="Trebuchet MS" w:hAnsi="Trebuchet MS" w:cs="Trebuchet MS"/>
          <w:bCs/>
        </w:rPr>
      </w:pPr>
      <w:r w:rsidRPr="005B3A11">
        <w:rPr>
          <w:rFonts w:ascii="Trebuchet MS" w:hAnsi="Trebuchet MS" w:cs="Trebuchet MS"/>
          <w:bCs/>
        </w:rPr>
        <w:t xml:space="preserve">O infrastructură îmbunătățită permite afacerilor din teritoriul GAL să se dezvolte </w:t>
      </w:r>
      <w:proofErr w:type="spellStart"/>
      <w:r w:rsidRPr="005B3A11">
        <w:rPr>
          <w:rFonts w:ascii="Trebuchet MS" w:hAnsi="Trebuchet MS" w:cs="Trebuchet MS"/>
          <w:bCs/>
        </w:rPr>
        <w:t>şi</w:t>
      </w:r>
      <w:proofErr w:type="spellEnd"/>
      <w:r w:rsidRPr="005B3A11">
        <w:rPr>
          <w:rFonts w:ascii="Trebuchet MS" w:hAnsi="Trebuchet MS" w:cs="Trebuchet MS"/>
          <w:bCs/>
        </w:rPr>
        <w:t xml:space="preserve"> încurajează spiritul antreprenorial </w:t>
      </w:r>
      <w:proofErr w:type="spellStart"/>
      <w:r w:rsidRPr="005B3A11">
        <w:rPr>
          <w:rFonts w:ascii="Trebuchet MS" w:hAnsi="Trebuchet MS" w:cs="Trebuchet MS"/>
          <w:bCs/>
        </w:rPr>
        <w:t>şi</w:t>
      </w:r>
      <w:proofErr w:type="spellEnd"/>
      <w:r w:rsidRPr="005B3A11">
        <w:rPr>
          <w:rFonts w:ascii="Trebuchet MS" w:hAnsi="Trebuchet MS" w:cs="Trebuchet MS"/>
          <w:bCs/>
        </w:rPr>
        <w:t xml:space="preserve"> inovator. De asemenea, </w:t>
      </w:r>
      <w:proofErr w:type="spellStart"/>
      <w:r w:rsidRPr="005B3A11">
        <w:rPr>
          <w:rFonts w:ascii="Trebuchet MS" w:hAnsi="Trebuchet MS" w:cs="Trebuchet MS"/>
          <w:bCs/>
        </w:rPr>
        <w:t>existenţa</w:t>
      </w:r>
      <w:proofErr w:type="spellEnd"/>
      <w:r w:rsidRPr="005B3A11">
        <w:rPr>
          <w:rFonts w:ascii="Trebuchet MS" w:hAnsi="Trebuchet MS" w:cs="Trebuchet MS"/>
          <w:bCs/>
        </w:rPr>
        <w:t xml:space="preserve"> unei infrastructuri </w:t>
      </w:r>
      <w:proofErr w:type="spellStart"/>
      <w:r w:rsidRPr="005B3A11">
        <w:rPr>
          <w:rFonts w:ascii="Trebuchet MS" w:hAnsi="Trebuchet MS" w:cs="Trebuchet MS"/>
          <w:bCs/>
        </w:rPr>
        <w:t>educaţionale</w:t>
      </w:r>
      <w:proofErr w:type="spellEnd"/>
      <w:r w:rsidRPr="005B3A11">
        <w:rPr>
          <w:rFonts w:ascii="Trebuchet MS" w:hAnsi="Trebuchet MS" w:cs="Trebuchet MS"/>
          <w:bCs/>
        </w:rPr>
        <w:t xml:space="preserve"> </w:t>
      </w:r>
      <w:proofErr w:type="spellStart"/>
      <w:r w:rsidRPr="005B3A11">
        <w:rPr>
          <w:rFonts w:ascii="Trebuchet MS" w:hAnsi="Trebuchet MS" w:cs="Trebuchet MS"/>
          <w:bCs/>
        </w:rPr>
        <w:t>funcţionale</w:t>
      </w:r>
      <w:proofErr w:type="spellEnd"/>
      <w:r w:rsidRPr="005B3A11">
        <w:rPr>
          <w:rFonts w:ascii="Trebuchet MS" w:hAnsi="Trebuchet MS" w:cs="Trebuchet MS"/>
          <w:bCs/>
        </w:rPr>
        <w:t xml:space="preserve"> permite formarea de </w:t>
      </w:r>
      <w:proofErr w:type="spellStart"/>
      <w:r w:rsidRPr="005B3A11">
        <w:rPr>
          <w:rFonts w:ascii="Trebuchet MS" w:hAnsi="Trebuchet MS" w:cs="Trebuchet MS"/>
          <w:bCs/>
        </w:rPr>
        <w:t>generaţii</w:t>
      </w:r>
      <w:proofErr w:type="spellEnd"/>
      <w:r w:rsidRPr="005B3A11">
        <w:rPr>
          <w:rFonts w:ascii="Trebuchet MS" w:hAnsi="Trebuchet MS" w:cs="Trebuchet MS"/>
          <w:bCs/>
        </w:rPr>
        <w:t xml:space="preserve"> tinere bine pregătite, deschise spre noi </w:t>
      </w:r>
      <w:proofErr w:type="spellStart"/>
      <w:r w:rsidRPr="005B3A11">
        <w:rPr>
          <w:rFonts w:ascii="Trebuchet MS" w:hAnsi="Trebuchet MS" w:cs="Trebuchet MS"/>
          <w:bCs/>
        </w:rPr>
        <w:t>oportunităţi</w:t>
      </w:r>
      <w:proofErr w:type="spellEnd"/>
      <w:r w:rsidRPr="005B3A11">
        <w:rPr>
          <w:rFonts w:ascii="Trebuchet MS" w:hAnsi="Trebuchet MS" w:cs="Trebuchet MS"/>
          <w:bCs/>
        </w:rPr>
        <w:t xml:space="preserve"> </w:t>
      </w:r>
      <w:proofErr w:type="spellStart"/>
      <w:r w:rsidRPr="005B3A11">
        <w:rPr>
          <w:rFonts w:ascii="Trebuchet MS" w:hAnsi="Trebuchet MS" w:cs="Trebuchet MS"/>
          <w:bCs/>
        </w:rPr>
        <w:t>şi</w:t>
      </w:r>
      <w:proofErr w:type="spellEnd"/>
      <w:r w:rsidRPr="005B3A11">
        <w:rPr>
          <w:rFonts w:ascii="Trebuchet MS" w:hAnsi="Trebuchet MS" w:cs="Trebuchet MS"/>
          <w:bCs/>
        </w:rPr>
        <w:t xml:space="preserve"> capabile să aducă </w:t>
      </w:r>
      <w:proofErr w:type="spellStart"/>
      <w:r w:rsidRPr="005B3A11">
        <w:rPr>
          <w:rFonts w:ascii="Trebuchet MS" w:hAnsi="Trebuchet MS" w:cs="Trebuchet MS"/>
          <w:bCs/>
        </w:rPr>
        <w:t>inovaţii</w:t>
      </w:r>
      <w:proofErr w:type="spellEnd"/>
      <w:r w:rsidRPr="005B3A11">
        <w:rPr>
          <w:rFonts w:ascii="Trebuchet MS" w:hAnsi="Trebuchet MS" w:cs="Trebuchet MS"/>
          <w:bCs/>
        </w:rPr>
        <w:t xml:space="preserve"> </w:t>
      </w:r>
      <w:proofErr w:type="spellStart"/>
      <w:r w:rsidRPr="005B3A11">
        <w:rPr>
          <w:rFonts w:ascii="Trebuchet MS" w:hAnsi="Trebuchet MS" w:cs="Trebuchet MS"/>
          <w:bCs/>
        </w:rPr>
        <w:t>şi</w:t>
      </w:r>
      <w:proofErr w:type="spellEnd"/>
      <w:r w:rsidRPr="005B3A11">
        <w:rPr>
          <w:rFonts w:ascii="Trebuchet MS" w:hAnsi="Trebuchet MS" w:cs="Trebuchet MS"/>
          <w:bCs/>
        </w:rPr>
        <w:t xml:space="preserve"> dezvoltare în teritoriu.</w:t>
      </w:r>
    </w:p>
    <w:p w14:paraId="4A8C9068" w14:textId="77777777" w:rsidR="00544D1E" w:rsidRPr="005B3A11" w:rsidRDefault="00544D1E" w:rsidP="00AC1FC2">
      <w:pPr>
        <w:autoSpaceDE w:val="0"/>
        <w:autoSpaceDN w:val="0"/>
        <w:adjustRightInd w:val="0"/>
        <w:spacing w:after="0" w:line="240" w:lineRule="auto"/>
        <w:jc w:val="both"/>
        <w:rPr>
          <w:rFonts w:ascii="Trebuchet MS" w:hAnsi="Trebuchet MS" w:cs="Trebuchet MS"/>
          <w:bCs/>
        </w:rPr>
      </w:pPr>
    </w:p>
    <w:p w14:paraId="0D8CB356" w14:textId="77777777" w:rsidR="00544D1E" w:rsidRPr="005B3A11" w:rsidRDefault="00544D1E" w:rsidP="00AC1FC2">
      <w:pPr>
        <w:autoSpaceDE w:val="0"/>
        <w:autoSpaceDN w:val="0"/>
        <w:adjustRightInd w:val="0"/>
        <w:spacing w:after="0" w:line="240" w:lineRule="auto"/>
        <w:jc w:val="both"/>
        <w:rPr>
          <w:rFonts w:ascii="Trebuchet MS" w:hAnsi="Trebuchet MS" w:cs="Trebuchet MS"/>
          <w:b/>
          <w:bCs/>
        </w:rPr>
      </w:pPr>
      <w:r w:rsidRPr="005B3A11">
        <w:rPr>
          <w:rFonts w:ascii="Trebuchet MS" w:hAnsi="Trebuchet MS" w:cs="Trebuchet MS"/>
          <w:b/>
          <w:bCs/>
        </w:rPr>
        <w:t xml:space="preserve">2.Definirea beneficiarilor eligibili, a </w:t>
      </w:r>
      <w:proofErr w:type="spellStart"/>
      <w:r w:rsidRPr="005B3A11">
        <w:rPr>
          <w:rFonts w:ascii="Trebuchet MS" w:hAnsi="Trebuchet MS" w:cs="Trebuchet MS"/>
          <w:b/>
          <w:bCs/>
        </w:rPr>
        <w:t>acţiunilor</w:t>
      </w:r>
      <w:proofErr w:type="spellEnd"/>
      <w:r w:rsidRPr="005B3A11">
        <w:rPr>
          <w:rFonts w:ascii="Trebuchet MS" w:hAnsi="Trebuchet MS" w:cs="Trebuchet MS"/>
          <w:b/>
          <w:bCs/>
        </w:rPr>
        <w:t xml:space="preserve"> eligibile, a cheltuielilor neeligibile, a criteriilor de eligibilitate specifice și a principiilor de </w:t>
      </w:r>
      <w:proofErr w:type="spellStart"/>
      <w:r w:rsidRPr="005B3A11">
        <w:rPr>
          <w:rFonts w:ascii="Trebuchet MS" w:hAnsi="Trebuchet MS" w:cs="Trebuchet MS"/>
          <w:b/>
          <w:bCs/>
        </w:rPr>
        <w:t>selecţie</w:t>
      </w:r>
      <w:proofErr w:type="spellEnd"/>
    </w:p>
    <w:p w14:paraId="69C89DA4" w14:textId="77777777" w:rsidR="00544D1E" w:rsidRPr="005B3A11" w:rsidRDefault="00544D1E" w:rsidP="00AC1FC2">
      <w:pPr>
        <w:autoSpaceDE w:val="0"/>
        <w:autoSpaceDN w:val="0"/>
        <w:adjustRightInd w:val="0"/>
        <w:spacing w:after="0" w:line="240" w:lineRule="auto"/>
        <w:jc w:val="both"/>
        <w:rPr>
          <w:rFonts w:ascii="Trebuchet MS" w:hAnsi="Trebuchet MS" w:cs="Trebuchet MS"/>
          <w:bCs/>
        </w:rPr>
      </w:pPr>
    </w:p>
    <w:p w14:paraId="50548DA5" w14:textId="77777777" w:rsidR="002E0AB9" w:rsidRDefault="00544D1E" w:rsidP="00AC1FC2">
      <w:pPr>
        <w:autoSpaceDE w:val="0"/>
        <w:autoSpaceDN w:val="0"/>
        <w:adjustRightInd w:val="0"/>
        <w:spacing w:after="0" w:line="240" w:lineRule="auto"/>
        <w:jc w:val="both"/>
        <w:rPr>
          <w:rFonts w:ascii="Trebuchet MS" w:hAnsi="Trebuchet MS" w:cs="Trebuchet MS"/>
        </w:rPr>
      </w:pPr>
      <w:r w:rsidRPr="002E0AB9">
        <w:rPr>
          <w:rFonts w:ascii="Trebuchet MS" w:hAnsi="Trebuchet MS" w:cs="Trebuchet MS"/>
          <w:b/>
          <w:u w:val="single"/>
        </w:rPr>
        <w:t>Beneficiari eligibili:</w:t>
      </w:r>
      <w:r w:rsidR="0096073C" w:rsidRPr="005B3A11">
        <w:rPr>
          <w:rFonts w:ascii="Trebuchet MS" w:hAnsi="Trebuchet MS" w:cs="Trebuchet MS"/>
        </w:rPr>
        <w:t xml:space="preserve"> </w:t>
      </w:r>
    </w:p>
    <w:p w14:paraId="56CAD073" w14:textId="77777777" w:rsidR="002E0AB9" w:rsidRDefault="0050646B" w:rsidP="00AC1FC2">
      <w:pPr>
        <w:pStyle w:val="Listparagraf"/>
        <w:numPr>
          <w:ilvl w:val="0"/>
          <w:numId w:val="4"/>
        </w:numPr>
        <w:autoSpaceDE w:val="0"/>
        <w:autoSpaceDN w:val="0"/>
        <w:adjustRightInd w:val="0"/>
        <w:spacing w:after="0" w:line="240" w:lineRule="auto"/>
        <w:jc w:val="both"/>
        <w:rPr>
          <w:rFonts w:ascii="Trebuchet MS" w:hAnsi="Trebuchet MS" w:cs="Trebuchet MS"/>
        </w:rPr>
      </w:pPr>
      <w:r>
        <w:rPr>
          <w:rFonts w:ascii="Trebuchet MS" w:hAnsi="Trebuchet MS" w:cs="Trebuchet MS"/>
        </w:rPr>
        <w:t>Autorităț</w:t>
      </w:r>
      <w:r w:rsidR="00272E89" w:rsidRPr="002E0AB9">
        <w:rPr>
          <w:rFonts w:ascii="Trebuchet MS" w:hAnsi="Trebuchet MS" w:cs="Trebuchet MS"/>
        </w:rPr>
        <w:t>i publice locale</w:t>
      </w:r>
    </w:p>
    <w:p w14:paraId="3DABBFFE" w14:textId="77777777" w:rsidR="00544D1E" w:rsidRPr="002E0AB9" w:rsidRDefault="00272E89" w:rsidP="00AC1FC2">
      <w:pPr>
        <w:pStyle w:val="Listparagraf"/>
        <w:numPr>
          <w:ilvl w:val="0"/>
          <w:numId w:val="4"/>
        </w:numPr>
        <w:autoSpaceDE w:val="0"/>
        <w:autoSpaceDN w:val="0"/>
        <w:adjustRightInd w:val="0"/>
        <w:spacing w:after="0" w:line="240" w:lineRule="auto"/>
        <w:jc w:val="both"/>
        <w:rPr>
          <w:rFonts w:ascii="Trebuchet MS" w:hAnsi="Trebuchet MS" w:cs="Trebuchet MS"/>
        </w:rPr>
      </w:pPr>
      <w:r w:rsidRPr="002E0AB9">
        <w:rPr>
          <w:rFonts w:ascii="Trebuchet MS" w:hAnsi="Trebuchet MS" w:cs="Trebuchet MS"/>
          <w:bCs/>
        </w:rPr>
        <w:t>Asociații de Dezvoltare Intercomunitară</w:t>
      </w:r>
    </w:p>
    <w:p w14:paraId="00F1428D" w14:textId="77777777" w:rsidR="00272E89" w:rsidRPr="005B3A11" w:rsidRDefault="00272E89" w:rsidP="00AC1FC2">
      <w:pPr>
        <w:autoSpaceDE w:val="0"/>
        <w:autoSpaceDN w:val="0"/>
        <w:adjustRightInd w:val="0"/>
        <w:spacing w:after="0" w:line="240" w:lineRule="auto"/>
        <w:jc w:val="both"/>
        <w:rPr>
          <w:rFonts w:ascii="Trebuchet MS" w:hAnsi="Trebuchet MS" w:cs="Trebuchet MS"/>
          <w:bCs/>
        </w:rPr>
      </w:pPr>
    </w:p>
    <w:p w14:paraId="4292D571" w14:textId="77777777" w:rsidR="00544D1E" w:rsidRPr="005B3A11" w:rsidRDefault="00544D1E" w:rsidP="00AC1FC2">
      <w:pPr>
        <w:autoSpaceDE w:val="0"/>
        <w:autoSpaceDN w:val="0"/>
        <w:adjustRightInd w:val="0"/>
        <w:spacing w:after="0" w:line="240" w:lineRule="auto"/>
        <w:jc w:val="both"/>
        <w:rPr>
          <w:rFonts w:ascii="Trebuchet MS" w:hAnsi="Trebuchet MS" w:cs="Trebuchet MS"/>
          <w:bCs/>
        </w:rPr>
      </w:pPr>
    </w:p>
    <w:p w14:paraId="16132F10" w14:textId="77777777" w:rsidR="00544D1E" w:rsidRPr="002E0AB9" w:rsidRDefault="0096073C" w:rsidP="00AC1FC2">
      <w:pPr>
        <w:autoSpaceDE w:val="0"/>
        <w:autoSpaceDN w:val="0"/>
        <w:adjustRightInd w:val="0"/>
        <w:spacing w:after="0" w:line="240" w:lineRule="auto"/>
        <w:jc w:val="both"/>
        <w:rPr>
          <w:rFonts w:ascii="Trebuchet MS" w:hAnsi="Trebuchet MS" w:cs="Trebuchet MS"/>
          <w:b/>
          <w:bCs/>
          <w:u w:val="single"/>
        </w:rPr>
      </w:pPr>
      <w:r w:rsidRPr="002E0AB9">
        <w:rPr>
          <w:rFonts w:ascii="Trebuchet MS" w:hAnsi="Trebuchet MS" w:cs="Trebuchet MS"/>
          <w:b/>
          <w:u w:val="single"/>
        </w:rPr>
        <w:t>Acțiuni eligibile</w:t>
      </w:r>
      <w:r w:rsidR="00E31F90">
        <w:rPr>
          <w:rFonts w:ascii="Trebuchet MS" w:hAnsi="Trebuchet MS" w:cs="Trebuchet MS"/>
          <w:b/>
          <w:u w:val="single"/>
        </w:rPr>
        <w:t>:</w:t>
      </w:r>
    </w:p>
    <w:p w14:paraId="7901440A" w14:textId="77777777" w:rsidR="0096073C" w:rsidRPr="002E0AB9" w:rsidRDefault="0096073C" w:rsidP="002E0AB9">
      <w:pPr>
        <w:pStyle w:val="Listparagraf"/>
        <w:numPr>
          <w:ilvl w:val="0"/>
          <w:numId w:val="6"/>
        </w:numPr>
        <w:autoSpaceDE w:val="0"/>
        <w:autoSpaceDN w:val="0"/>
        <w:adjustRightInd w:val="0"/>
        <w:spacing w:after="0" w:line="240" w:lineRule="auto"/>
        <w:jc w:val="both"/>
        <w:rPr>
          <w:rFonts w:ascii="Trebuchet MS" w:hAnsi="Trebuchet MS" w:cs="Trebuchet MS"/>
          <w:bCs/>
        </w:rPr>
      </w:pPr>
      <w:r w:rsidRPr="002E0AB9">
        <w:rPr>
          <w:rFonts w:ascii="Trebuchet MS" w:hAnsi="Trebuchet MS" w:cs="Trebuchet MS"/>
          <w:bCs/>
        </w:rPr>
        <w:t xml:space="preserve">Înființarea, amenajarea </w:t>
      </w:r>
      <w:proofErr w:type="spellStart"/>
      <w:r w:rsidRPr="002E0AB9">
        <w:rPr>
          <w:rFonts w:ascii="Trebuchet MS" w:hAnsi="Trebuchet MS" w:cs="Trebuchet MS"/>
          <w:bCs/>
        </w:rPr>
        <w:t>şi</w:t>
      </w:r>
      <w:proofErr w:type="spellEnd"/>
      <w:r w:rsidRPr="002E0AB9">
        <w:rPr>
          <w:rFonts w:ascii="Trebuchet MS" w:hAnsi="Trebuchet MS" w:cs="Trebuchet MS"/>
          <w:bCs/>
        </w:rPr>
        <w:t>/sau extinderea spațiilor publice de agrement/recreere pentru populația din teritoriul GAL</w:t>
      </w:r>
      <w:r w:rsidR="007034E3">
        <w:rPr>
          <w:rFonts w:ascii="Trebuchet MS" w:hAnsi="Trebuchet MS" w:cs="Trebuchet MS"/>
          <w:bCs/>
        </w:rPr>
        <w:t>;</w:t>
      </w:r>
    </w:p>
    <w:p w14:paraId="409C1B8F" w14:textId="77777777" w:rsidR="0096073C" w:rsidRPr="00BF79D3" w:rsidRDefault="007034E3" w:rsidP="00BF79D3">
      <w:pPr>
        <w:pStyle w:val="Listparagraf"/>
        <w:numPr>
          <w:ilvl w:val="0"/>
          <w:numId w:val="6"/>
        </w:numPr>
        <w:autoSpaceDE w:val="0"/>
        <w:autoSpaceDN w:val="0"/>
        <w:adjustRightInd w:val="0"/>
        <w:spacing w:after="0" w:line="240" w:lineRule="auto"/>
        <w:jc w:val="both"/>
        <w:rPr>
          <w:rFonts w:ascii="Trebuchet MS" w:hAnsi="Trebuchet MS" w:cs="Trebuchet MS"/>
          <w:bCs/>
        </w:rPr>
      </w:pPr>
      <w:r>
        <w:rPr>
          <w:rFonts w:ascii="Trebuchet MS" w:hAnsi="Trebuchet MS" w:cs="Trebuchet MS"/>
          <w:bCs/>
        </w:rPr>
        <w:t>Împrejmuiri, alei, trotuare în spaț</w:t>
      </w:r>
      <w:r w:rsidR="0096073C" w:rsidRPr="00BF79D3">
        <w:rPr>
          <w:rFonts w:ascii="Trebuchet MS" w:hAnsi="Trebuchet MS" w:cs="Trebuchet MS"/>
          <w:bCs/>
        </w:rPr>
        <w:t>iile publice</w:t>
      </w:r>
      <w:r>
        <w:rPr>
          <w:rFonts w:ascii="Trebuchet MS" w:hAnsi="Trebuchet MS" w:cs="Trebuchet MS"/>
          <w:bCs/>
        </w:rPr>
        <w:t>;</w:t>
      </w:r>
    </w:p>
    <w:p w14:paraId="3FDA1464" w14:textId="77777777" w:rsidR="0096073C" w:rsidRPr="00BF79D3" w:rsidRDefault="0096073C" w:rsidP="00BF79D3">
      <w:pPr>
        <w:pStyle w:val="Listparagraf"/>
        <w:numPr>
          <w:ilvl w:val="0"/>
          <w:numId w:val="6"/>
        </w:numPr>
        <w:autoSpaceDE w:val="0"/>
        <w:autoSpaceDN w:val="0"/>
        <w:adjustRightInd w:val="0"/>
        <w:spacing w:after="0" w:line="240" w:lineRule="auto"/>
        <w:jc w:val="both"/>
        <w:rPr>
          <w:rFonts w:ascii="Trebuchet MS" w:hAnsi="Trebuchet MS" w:cs="Trebuchet MS"/>
          <w:bCs/>
        </w:rPr>
      </w:pPr>
      <w:r w:rsidRPr="00BF79D3">
        <w:rPr>
          <w:rFonts w:ascii="Trebuchet MS" w:hAnsi="Trebuchet MS" w:cs="Trebuchet MS"/>
          <w:bCs/>
        </w:rPr>
        <w:t xml:space="preserve">Înființarea, amenajarea </w:t>
      </w:r>
      <w:proofErr w:type="spellStart"/>
      <w:r w:rsidRPr="00BF79D3">
        <w:rPr>
          <w:rFonts w:ascii="Trebuchet MS" w:hAnsi="Trebuchet MS" w:cs="Trebuchet MS"/>
          <w:bCs/>
        </w:rPr>
        <w:t>şi</w:t>
      </w:r>
      <w:proofErr w:type="spellEnd"/>
      <w:r w:rsidRPr="00BF79D3">
        <w:rPr>
          <w:rFonts w:ascii="Trebuchet MS" w:hAnsi="Trebuchet MS" w:cs="Trebuchet MS"/>
          <w:bCs/>
        </w:rPr>
        <w:t xml:space="preserve">/sau extinderea spațiilor publice locale (de </w:t>
      </w:r>
      <w:r w:rsidR="00BF79D3">
        <w:rPr>
          <w:rFonts w:ascii="Trebuchet MS" w:hAnsi="Trebuchet MS" w:cs="Trebuchet MS"/>
          <w:bCs/>
        </w:rPr>
        <w:t>ex. parcuri, terenuri de joc, să</w:t>
      </w:r>
      <w:r w:rsidRPr="00BF79D3">
        <w:rPr>
          <w:rFonts w:ascii="Trebuchet MS" w:hAnsi="Trebuchet MS" w:cs="Trebuchet MS"/>
          <w:bCs/>
        </w:rPr>
        <w:t xml:space="preserve">li </w:t>
      </w:r>
      <w:proofErr w:type="spellStart"/>
      <w:r w:rsidRPr="00BF79D3">
        <w:rPr>
          <w:rFonts w:ascii="Trebuchet MS" w:hAnsi="Trebuchet MS" w:cs="Trebuchet MS"/>
          <w:bCs/>
        </w:rPr>
        <w:t>şi</w:t>
      </w:r>
      <w:proofErr w:type="spellEnd"/>
      <w:r w:rsidRPr="00BF79D3">
        <w:rPr>
          <w:rFonts w:ascii="Trebuchet MS" w:hAnsi="Trebuchet MS" w:cs="Trebuchet MS"/>
          <w:bCs/>
        </w:rPr>
        <w:t xml:space="preserve"> terenuri de </w:t>
      </w:r>
      <w:proofErr w:type="spellStart"/>
      <w:r w:rsidRPr="00BF79D3">
        <w:rPr>
          <w:rFonts w:ascii="Trebuchet MS" w:hAnsi="Trebuchet MS" w:cs="Trebuchet MS"/>
          <w:bCs/>
        </w:rPr>
        <w:t>sport,etc</w:t>
      </w:r>
      <w:proofErr w:type="spellEnd"/>
      <w:r w:rsidRPr="00BF79D3">
        <w:rPr>
          <w:rFonts w:ascii="Trebuchet MS" w:hAnsi="Trebuchet MS" w:cs="Trebuchet MS"/>
          <w:bCs/>
        </w:rPr>
        <w:t>.);</w:t>
      </w:r>
    </w:p>
    <w:p w14:paraId="2C4D1932" w14:textId="77777777" w:rsidR="00544D1E" w:rsidRPr="00BF79D3" w:rsidRDefault="0096073C" w:rsidP="00BF79D3">
      <w:pPr>
        <w:pStyle w:val="Listparagraf"/>
        <w:numPr>
          <w:ilvl w:val="0"/>
          <w:numId w:val="6"/>
        </w:numPr>
        <w:autoSpaceDE w:val="0"/>
        <w:autoSpaceDN w:val="0"/>
        <w:adjustRightInd w:val="0"/>
        <w:spacing w:after="0" w:line="240" w:lineRule="auto"/>
        <w:jc w:val="both"/>
        <w:rPr>
          <w:rFonts w:ascii="Trebuchet MS" w:hAnsi="Trebuchet MS" w:cs="Trebuchet MS"/>
          <w:bCs/>
        </w:rPr>
      </w:pPr>
      <w:r w:rsidRPr="00BF79D3">
        <w:rPr>
          <w:rFonts w:ascii="Trebuchet MS" w:hAnsi="Trebuchet MS" w:cs="Trebuchet MS"/>
          <w:bCs/>
        </w:rPr>
        <w:lastRenderedPageBreak/>
        <w:t xml:space="preserve">Înființarea/dezvoltarea și dotarea infrastructurii de valorificare a produselor locale (ex. piețe de valorificare a produselor locale, </w:t>
      </w:r>
      <w:proofErr w:type="spellStart"/>
      <w:r w:rsidRPr="00BF79D3">
        <w:rPr>
          <w:rFonts w:ascii="Trebuchet MS" w:hAnsi="Trebuchet MS" w:cs="Trebuchet MS"/>
          <w:bCs/>
        </w:rPr>
        <w:t>spaţii</w:t>
      </w:r>
      <w:proofErr w:type="spellEnd"/>
      <w:r w:rsidRPr="00BF79D3">
        <w:rPr>
          <w:rFonts w:ascii="Trebuchet MS" w:hAnsi="Trebuchet MS" w:cs="Trebuchet MS"/>
          <w:bCs/>
        </w:rPr>
        <w:t xml:space="preserve"> pentru organizarea de târguri, etc.);</w:t>
      </w:r>
    </w:p>
    <w:p w14:paraId="24CC56FA" w14:textId="77777777" w:rsidR="0096073C" w:rsidRPr="00BF79D3" w:rsidRDefault="0096073C" w:rsidP="00BF79D3">
      <w:pPr>
        <w:pStyle w:val="Listparagraf"/>
        <w:numPr>
          <w:ilvl w:val="0"/>
          <w:numId w:val="6"/>
        </w:numPr>
        <w:autoSpaceDE w:val="0"/>
        <w:autoSpaceDN w:val="0"/>
        <w:adjustRightInd w:val="0"/>
        <w:spacing w:after="0" w:line="240" w:lineRule="auto"/>
        <w:jc w:val="both"/>
        <w:rPr>
          <w:rFonts w:ascii="Trebuchet MS" w:hAnsi="Trebuchet MS" w:cs="Trebuchet MS"/>
          <w:bCs/>
        </w:rPr>
      </w:pPr>
      <w:r w:rsidRPr="00BF79D3">
        <w:rPr>
          <w:rFonts w:ascii="Trebuchet MS" w:hAnsi="Trebuchet MS" w:cs="Trebuchet MS"/>
          <w:bCs/>
        </w:rPr>
        <w:t>Dotarea serviciilor publice locale;</w:t>
      </w:r>
    </w:p>
    <w:p w14:paraId="4E31770E" w14:textId="77777777" w:rsidR="0096073C" w:rsidRPr="00BF79D3" w:rsidRDefault="0096073C" w:rsidP="00BF79D3">
      <w:pPr>
        <w:pStyle w:val="Listparagraf"/>
        <w:numPr>
          <w:ilvl w:val="0"/>
          <w:numId w:val="6"/>
        </w:numPr>
        <w:autoSpaceDE w:val="0"/>
        <w:autoSpaceDN w:val="0"/>
        <w:adjustRightInd w:val="0"/>
        <w:spacing w:after="0" w:line="240" w:lineRule="auto"/>
        <w:jc w:val="both"/>
        <w:rPr>
          <w:rFonts w:ascii="Trebuchet MS" w:hAnsi="Trebuchet MS" w:cs="Trebuchet MS"/>
          <w:bCs/>
        </w:rPr>
      </w:pPr>
      <w:r w:rsidRPr="00BF79D3">
        <w:rPr>
          <w:rFonts w:ascii="Trebuchet MS" w:hAnsi="Trebuchet MS" w:cs="Trebuchet MS"/>
          <w:bCs/>
        </w:rPr>
        <w:t>Înființarea și/sau extinderea rețelei publice de iluminat;</w:t>
      </w:r>
    </w:p>
    <w:p w14:paraId="5AB143CD" w14:textId="77777777" w:rsidR="0096073C" w:rsidRPr="00BF79D3" w:rsidRDefault="0096073C" w:rsidP="00BF79D3">
      <w:pPr>
        <w:pStyle w:val="Listparagraf"/>
        <w:numPr>
          <w:ilvl w:val="0"/>
          <w:numId w:val="6"/>
        </w:numPr>
        <w:autoSpaceDE w:val="0"/>
        <w:autoSpaceDN w:val="0"/>
        <w:adjustRightInd w:val="0"/>
        <w:spacing w:after="0" w:line="240" w:lineRule="auto"/>
        <w:jc w:val="both"/>
        <w:rPr>
          <w:rFonts w:ascii="Trebuchet MS" w:hAnsi="Trebuchet MS" w:cs="Trebuchet MS"/>
          <w:bCs/>
        </w:rPr>
      </w:pPr>
      <w:r w:rsidRPr="00BF79D3">
        <w:rPr>
          <w:rFonts w:ascii="Trebuchet MS" w:hAnsi="Trebuchet MS" w:cs="Trebuchet MS"/>
          <w:bCs/>
        </w:rPr>
        <w:t>Înființarea și/sau extinderea sistemelor de supraveghere;</w:t>
      </w:r>
    </w:p>
    <w:p w14:paraId="5D830901" w14:textId="77777777" w:rsidR="0096073C" w:rsidRPr="00BF79D3" w:rsidRDefault="0096073C" w:rsidP="00BF79D3">
      <w:pPr>
        <w:pStyle w:val="Listparagraf"/>
        <w:numPr>
          <w:ilvl w:val="0"/>
          <w:numId w:val="6"/>
        </w:numPr>
        <w:autoSpaceDE w:val="0"/>
        <w:autoSpaceDN w:val="0"/>
        <w:adjustRightInd w:val="0"/>
        <w:spacing w:after="0" w:line="240" w:lineRule="auto"/>
        <w:jc w:val="both"/>
        <w:rPr>
          <w:rFonts w:ascii="Trebuchet MS" w:hAnsi="Trebuchet MS" w:cs="Trebuchet MS"/>
          <w:bCs/>
        </w:rPr>
      </w:pPr>
      <w:r w:rsidRPr="00BF79D3">
        <w:rPr>
          <w:rFonts w:ascii="Trebuchet MS" w:hAnsi="Trebuchet MS" w:cs="Trebuchet MS"/>
          <w:bCs/>
        </w:rPr>
        <w:t>Înființarea, modernizarea și/sau dotarea infrastructurii de agrement și turistic de uz public conform specificului local;</w:t>
      </w:r>
    </w:p>
    <w:p w14:paraId="06FD5D09" w14:textId="77777777" w:rsidR="0096073C" w:rsidRPr="00BF79D3" w:rsidRDefault="0096073C" w:rsidP="00BF79D3">
      <w:pPr>
        <w:pStyle w:val="Listparagraf"/>
        <w:numPr>
          <w:ilvl w:val="0"/>
          <w:numId w:val="6"/>
        </w:numPr>
        <w:autoSpaceDE w:val="0"/>
        <w:autoSpaceDN w:val="0"/>
        <w:adjustRightInd w:val="0"/>
        <w:spacing w:after="0" w:line="240" w:lineRule="auto"/>
        <w:jc w:val="both"/>
        <w:rPr>
          <w:rFonts w:ascii="Trebuchet MS" w:hAnsi="Trebuchet MS" w:cs="Trebuchet MS"/>
          <w:bCs/>
        </w:rPr>
      </w:pPr>
      <w:r w:rsidRPr="00BF79D3">
        <w:rPr>
          <w:rFonts w:ascii="Trebuchet MS" w:hAnsi="Trebuchet MS" w:cs="Trebuchet MS"/>
          <w:bCs/>
        </w:rPr>
        <w:t>Modernizarea, extinderea, renovarea clădirilor publice ( ex. pr</w:t>
      </w:r>
      <w:r w:rsidR="007034E3">
        <w:rPr>
          <w:rFonts w:ascii="Trebuchet MS" w:hAnsi="Trebuchet MS" w:cs="Trebuchet MS"/>
          <w:bCs/>
        </w:rPr>
        <w:t xml:space="preserve">imării) </w:t>
      </w:r>
      <w:proofErr w:type="spellStart"/>
      <w:r w:rsidR="007034E3">
        <w:rPr>
          <w:rFonts w:ascii="Trebuchet MS" w:hAnsi="Trebuchet MS" w:cs="Trebuchet MS"/>
          <w:bCs/>
        </w:rPr>
        <w:t>şi</w:t>
      </w:r>
      <w:proofErr w:type="spellEnd"/>
      <w:r w:rsidR="007034E3">
        <w:rPr>
          <w:rFonts w:ascii="Trebuchet MS" w:hAnsi="Trebuchet MS" w:cs="Trebuchet MS"/>
          <w:bCs/>
        </w:rPr>
        <w:t xml:space="preserve"> amenajări de parcări;</w:t>
      </w:r>
    </w:p>
    <w:p w14:paraId="40E6C470" w14:textId="77777777" w:rsidR="0096073C" w:rsidRPr="00BF79D3" w:rsidRDefault="0096073C" w:rsidP="00BF79D3">
      <w:pPr>
        <w:pStyle w:val="Listparagraf"/>
        <w:numPr>
          <w:ilvl w:val="0"/>
          <w:numId w:val="6"/>
        </w:numPr>
        <w:autoSpaceDE w:val="0"/>
        <w:autoSpaceDN w:val="0"/>
        <w:adjustRightInd w:val="0"/>
        <w:spacing w:after="0" w:line="240" w:lineRule="auto"/>
        <w:jc w:val="both"/>
        <w:rPr>
          <w:rFonts w:ascii="Trebuchet MS" w:hAnsi="Trebuchet MS" w:cs="Trebuchet MS"/>
          <w:bCs/>
        </w:rPr>
      </w:pPr>
      <w:r w:rsidRPr="00BF79D3">
        <w:rPr>
          <w:rFonts w:ascii="Trebuchet MS" w:hAnsi="Trebuchet MS" w:cs="Trebuchet MS"/>
          <w:bCs/>
        </w:rPr>
        <w:t>Infrastructură de informare și sensibilizare, de exemplu centre de vizitatori în ariile protejate</w:t>
      </w:r>
      <w:r w:rsidR="007034E3">
        <w:rPr>
          <w:rFonts w:ascii="Trebuchet MS" w:hAnsi="Trebuchet MS" w:cs="Trebuchet MS"/>
          <w:bCs/>
        </w:rPr>
        <w:t>;</w:t>
      </w:r>
    </w:p>
    <w:p w14:paraId="700ACFEE" w14:textId="77777777" w:rsidR="0096073C" w:rsidRPr="00BF79D3" w:rsidRDefault="0096073C" w:rsidP="00BF79D3">
      <w:pPr>
        <w:pStyle w:val="Listparagraf"/>
        <w:numPr>
          <w:ilvl w:val="0"/>
          <w:numId w:val="6"/>
        </w:numPr>
        <w:autoSpaceDE w:val="0"/>
        <w:autoSpaceDN w:val="0"/>
        <w:adjustRightInd w:val="0"/>
        <w:spacing w:after="0" w:line="240" w:lineRule="auto"/>
        <w:jc w:val="both"/>
        <w:rPr>
          <w:rFonts w:ascii="Trebuchet MS" w:hAnsi="Trebuchet MS" w:cs="Trebuchet MS"/>
          <w:bCs/>
        </w:rPr>
      </w:pPr>
      <w:proofErr w:type="spellStart"/>
      <w:r w:rsidRPr="00BF79D3">
        <w:rPr>
          <w:rFonts w:ascii="Trebuchet MS" w:hAnsi="Trebuchet MS" w:cs="Trebuchet MS"/>
          <w:bCs/>
        </w:rPr>
        <w:t>Achiziţia</w:t>
      </w:r>
      <w:proofErr w:type="spellEnd"/>
      <w:r w:rsidRPr="00BF79D3">
        <w:rPr>
          <w:rFonts w:ascii="Trebuchet MS" w:hAnsi="Trebuchet MS" w:cs="Trebuchet MS"/>
          <w:bCs/>
        </w:rPr>
        <w:t xml:space="preserve"> de echip</w:t>
      </w:r>
      <w:r w:rsidR="007034E3">
        <w:rPr>
          <w:rFonts w:ascii="Trebuchet MS" w:hAnsi="Trebuchet MS" w:cs="Trebuchet MS"/>
          <w:bCs/>
        </w:rPr>
        <w:t>amente IT,  de soft, brevete, mă</w:t>
      </w:r>
      <w:r w:rsidRPr="00BF79D3">
        <w:rPr>
          <w:rFonts w:ascii="Trebuchet MS" w:hAnsi="Trebuchet MS" w:cs="Trebuchet MS"/>
          <w:bCs/>
        </w:rPr>
        <w:t>rci, dezvoltarea de soft pentru t</w:t>
      </w:r>
      <w:r w:rsidR="007034E3">
        <w:rPr>
          <w:rFonts w:ascii="Trebuchet MS" w:hAnsi="Trebuchet MS" w:cs="Trebuchet MS"/>
          <w:bCs/>
        </w:rPr>
        <w:t>oate domeniile aferente dezvoltă</w:t>
      </w:r>
      <w:r w:rsidRPr="00BF79D3">
        <w:rPr>
          <w:rFonts w:ascii="Trebuchet MS" w:hAnsi="Trebuchet MS" w:cs="Trebuchet MS"/>
          <w:bCs/>
        </w:rPr>
        <w:t>rii rurale (</w:t>
      </w:r>
      <w:proofErr w:type="spellStart"/>
      <w:r w:rsidRPr="00BF79D3">
        <w:rPr>
          <w:rFonts w:ascii="Trebuchet MS" w:hAnsi="Trebuchet MS" w:cs="Trebuchet MS"/>
          <w:bCs/>
        </w:rPr>
        <w:t>administraţie</w:t>
      </w:r>
      <w:proofErr w:type="spellEnd"/>
      <w:r w:rsidRPr="00BF79D3">
        <w:rPr>
          <w:rFonts w:ascii="Trebuchet MS" w:hAnsi="Trebuchet MS" w:cs="Trebuchet MS"/>
          <w:bCs/>
        </w:rPr>
        <w:t xml:space="preserve">, turism, </w:t>
      </w:r>
      <w:proofErr w:type="spellStart"/>
      <w:r w:rsidRPr="00BF79D3">
        <w:rPr>
          <w:rFonts w:ascii="Trebuchet MS" w:hAnsi="Trebuchet MS" w:cs="Trebuchet MS"/>
          <w:bCs/>
        </w:rPr>
        <w:t>educaţie</w:t>
      </w:r>
      <w:proofErr w:type="spellEnd"/>
      <w:r w:rsidRPr="00BF79D3">
        <w:rPr>
          <w:rFonts w:ascii="Trebuchet MS" w:hAnsi="Trebuchet MS" w:cs="Trebuchet MS"/>
          <w:bCs/>
        </w:rPr>
        <w:t>, mediu, social, economic, cultural etc.)</w:t>
      </w:r>
      <w:r w:rsidR="007034E3">
        <w:rPr>
          <w:rFonts w:ascii="Trebuchet MS" w:hAnsi="Trebuchet MS" w:cs="Trebuchet MS"/>
          <w:bCs/>
        </w:rPr>
        <w:t>;</w:t>
      </w:r>
    </w:p>
    <w:p w14:paraId="69D7D618" w14:textId="77777777" w:rsidR="00544D1E" w:rsidRPr="00BF79D3" w:rsidRDefault="0096073C" w:rsidP="00BF79D3">
      <w:pPr>
        <w:pStyle w:val="Listparagraf"/>
        <w:numPr>
          <w:ilvl w:val="0"/>
          <w:numId w:val="6"/>
        </w:numPr>
        <w:autoSpaceDE w:val="0"/>
        <w:autoSpaceDN w:val="0"/>
        <w:adjustRightInd w:val="0"/>
        <w:spacing w:after="0" w:line="240" w:lineRule="auto"/>
        <w:jc w:val="both"/>
        <w:rPr>
          <w:rFonts w:ascii="Trebuchet MS" w:hAnsi="Trebuchet MS" w:cs="Trebuchet MS"/>
          <w:bCs/>
        </w:rPr>
      </w:pPr>
      <w:r w:rsidRPr="00BF79D3">
        <w:rPr>
          <w:rFonts w:ascii="Trebuchet MS" w:hAnsi="Trebuchet MS" w:cs="Trebuchet MS"/>
          <w:bCs/>
        </w:rPr>
        <w:t xml:space="preserve">Alte </w:t>
      </w:r>
      <w:r w:rsidR="007034E3">
        <w:rPr>
          <w:rFonts w:ascii="Trebuchet MS" w:hAnsi="Trebuchet MS" w:cs="Trebuchet MS"/>
          <w:bCs/>
        </w:rPr>
        <w:t>investiții necesare comunității;</w:t>
      </w:r>
    </w:p>
    <w:p w14:paraId="183D41A5" w14:textId="77777777" w:rsidR="00544D1E" w:rsidRPr="005B3A11" w:rsidRDefault="00544D1E" w:rsidP="00AC1FC2">
      <w:pPr>
        <w:autoSpaceDE w:val="0"/>
        <w:autoSpaceDN w:val="0"/>
        <w:adjustRightInd w:val="0"/>
        <w:spacing w:after="0" w:line="240" w:lineRule="auto"/>
        <w:jc w:val="both"/>
        <w:rPr>
          <w:rFonts w:ascii="Trebuchet MS" w:hAnsi="Trebuchet MS" w:cs="Trebuchet MS"/>
          <w:bCs/>
        </w:rPr>
      </w:pPr>
    </w:p>
    <w:p w14:paraId="010C1224" w14:textId="77777777" w:rsidR="00544D1E" w:rsidRPr="00E31F90" w:rsidRDefault="0096073C" w:rsidP="00AC1FC2">
      <w:pPr>
        <w:autoSpaceDE w:val="0"/>
        <w:autoSpaceDN w:val="0"/>
        <w:adjustRightInd w:val="0"/>
        <w:spacing w:after="0" w:line="240" w:lineRule="auto"/>
        <w:jc w:val="both"/>
        <w:rPr>
          <w:rFonts w:ascii="Trebuchet MS" w:hAnsi="Trebuchet MS" w:cs="Trebuchet MS"/>
          <w:b/>
          <w:u w:val="single"/>
        </w:rPr>
      </w:pPr>
      <w:r w:rsidRPr="00E31F90">
        <w:rPr>
          <w:rFonts w:ascii="Trebuchet MS" w:hAnsi="Trebuchet MS" w:cs="Trebuchet MS"/>
          <w:b/>
          <w:u w:val="single"/>
        </w:rPr>
        <w:t>Cheltuieli neeligibile</w:t>
      </w:r>
      <w:r w:rsidR="00E31F90">
        <w:rPr>
          <w:rFonts w:ascii="Trebuchet MS" w:hAnsi="Trebuchet MS" w:cs="Trebuchet MS"/>
          <w:b/>
          <w:u w:val="single"/>
        </w:rPr>
        <w:t>:</w:t>
      </w:r>
    </w:p>
    <w:p w14:paraId="47208F39" w14:textId="77777777" w:rsidR="0096073C" w:rsidRPr="00E31F90" w:rsidRDefault="0096073C" w:rsidP="00E31F90">
      <w:pPr>
        <w:pStyle w:val="Listparagraf"/>
        <w:numPr>
          <w:ilvl w:val="0"/>
          <w:numId w:val="7"/>
        </w:numPr>
        <w:autoSpaceDE w:val="0"/>
        <w:autoSpaceDN w:val="0"/>
        <w:adjustRightInd w:val="0"/>
        <w:spacing w:after="0" w:line="240" w:lineRule="auto"/>
        <w:jc w:val="both"/>
        <w:rPr>
          <w:rFonts w:ascii="Trebuchet MS" w:hAnsi="Trebuchet MS" w:cs="Trebuchet MS"/>
          <w:bCs/>
        </w:rPr>
      </w:pPr>
      <w:r w:rsidRPr="00E31F90">
        <w:rPr>
          <w:rFonts w:ascii="Trebuchet MS" w:hAnsi="Trebuchet MS" w:cs="Trebuchet MS"/>
          <w:bCs/>
        </w:rPr>
        <w:t>Cheltuielile neeligibile generale sunt cele menționate în secțiunea 4.7 "Elemente comune pentru tipurile de intervenții pentru dezvoltarea rurala</w:t>
      </w:r>
      <w:r w:rsidRPr="00E31F90">
        <w:rPr>
          <w:rFonts w:ascii="Arial" w:hAnsi="Arial" w:cs="Arial"/>
          <w:bCs/>
        </w:rPr>
        <w:t>̆</w:t>
      </w:r>
      <w:r w:rsidRPr="00E31F90">
        <w:rPr>
          <w:rFonts w:ascii="Trebuchet MS" w:hAnsi="Trebuchet MS" w:cs="Trebuchet MS"/>
          <w:bCs/>
        </w:rPr>
        <w:t xml:space="preserve">" din PNS 2023-2027. </w:t>
      </w:r>
    </w:p>
    <w:p w14:paraId="472354A0" w14:textId="77777777" w:rsidR="00F7284C" w:rsidRPr="00B50609" w:rsidRDefault="0096073C" w:rsidP="00AC1FC2">
      <w:pPr>
        <w:pStyle w:val="Listparagraf"/>
        <w:numPr>
          <w:ilvl w:val="0"/>
          <w:numId w:val="7"/>
        </w:numPr>
        <w:autoSpaceDE w:val="0"/>
        <w:autoSpaceDN w:val="0"/>
        <w:adjustRightInd w:val="0"/>
        <w:spacing w:after="0" w:line="240" w:lineRule="auto"/>
        <w:jc w:val="both"/>
        <w:rPr>
          <w:rFonts w:ascii="Trebuchet MS" w:hAnsi="Trebuchet MS" w:cs="Trebuchet MS"/>
          <w:bCs/>
        </w:rPr>
      </w:pPr>
      <w:r w:rsidRPr="00E31F90">
        <w:rPr>
          <w:rFonts w:ascii="Trebuchet MS" w:hAnsi="Trebuchet MS" w:cs="Trebuchet MS"/>
          <w:bCs/>
        </w:rPr>
        <w:t>Nu sunt eligibile investițiile pentru înființarea și modernizarea infrastructurii rutiere locale, de acces sau agricole.</w:t>
      </w:r>
    </w:p>
    <w:p w14:paraId="3172580A" w14:textId="77777777" w:rsidR="0096073C" w:rsidRPr="005B3A11" w:rsidRDefault="0096073C" w:rsidP="00AC1FC2">
      <w:pPr>
        <w:autoSpaceDE w:val="0"/>
        <w:autoSpaceDN w:val="0"/>
        <w:adjustRightInd w:val="0"/>
        <w:spacing w:after="0" w:line="240" w:lineRule="auto"/>
        <w:jc w:val="both"/>
        <w:rPr>
          <w:rFonts w:ascii="Trebuchet MS" w:hAnsi="Trebuchet MS" w:cs="Trebuchet MS"/>
          <w:b/>
          <w:bCs/>
        </w:rPr>
      </w:pPr>
    </w:p>
    <w:p w14:paraId="0AA85047" w14:textId="77777777" w:rsidR="0096073C" w:rsidRPr="00E31F90" w:rsidRDefault="0096073C" w:rsidP="00AC1FC2">
      <w:pPr>
        <w:autoSpaceDE w:val="0"/>
        <w:autoSpaceDN w:val="0"/>
        <w:adjustRightInd w:val="0"/>
        <w:spacing w:after="0" w:line="240" w:lineRule="auto"/>
        <w:jc w:val="both"/>
        <w:rPr>
          <w:rFonts w:ascii="Trebuchet MS" w:hAnsi="Trebuchet MS" w:cs="Trebuchet MS"/>
          <w:b/>
          <w:u w:val="single"/>
        </w:rPr>
      </w:pPr>
      <w:r w:rsidRPr="00E31F90">
        <w:rPr>
          <w:rFonts w:ascii="Trebuchet MS" w:hAnsi="Trebuchet MS" w:cs="Trebuchet MS"/>
          <w:b/>
          <w:u w:val="single"/>
        </w:rPr>
        <w:t>Criterii de eligibilitate</w:t>
      </w:r>
      <w:r w:rsidR="00E31F90">
        <w:rPr>
          <w:rFonts w:ascii="Trebuchet MS" w:hAnsi="Trebuchet MS" w:cs="Trebuchet MS"/>
          <w:b/>
          <w:u w:val="single"/>
        </w:rPr>
        <w:t>:</w:t>
      </w:r>
    </w:p>
    <w:p w14:paraId="761C62B2" w14:textId="77777777" w:rsidR="0096073C" w:rsidRPr="000F0856" w:rsidRDefault="0096073C" w:rsidP="000F0856">
      <w:pPr>
        <w:pStyle w:val="Listparagraf"/>
        <w:numPr>
          <w:ilvl w:val="0"/>
          <w:numId w:val="8"/>
        </w:numPr>
        <w:autoSpaceDE w:val="0"/>
        <w:autoSpaceDN w:val="0"/>
        <w:adjustRightInd w:val="0"/>
        <w:spacing w:after="0" w:line="240" w:lineRule="auto"/>
        <w:jc w:val="both"/>
        <w:rPr>
          <w:rFonts w:ascii="Trebuchet MS" w:hAnsi="Trebuchet MS" w:cs="Trebuchet MS"/>
          <w:bCs/>
        </w:rPr>
      </w:pPr>
      <w:r w:rsidRPr="000F0856">
        <w:rPr>
          <w:rFonts w:ascii="Trebuchet MS" w:hAnsi="Trebuchet MS" w:cs="Trebuchet MS"/>
          <w:bCs/>
        </w:rPr>
        <w:t>Solicitantul să se încadreze în categoria beneficiarilor eligibili;</w:t>
      </w:r>
    </w:p>
    <w:p w14:paraId="3A033BA1" w14:textId="77777777" w:rsidR="0096073C" w:rsidRPr="000F0856" w:rsidRDefault="0096073C" w:rsidP="000F0856">
      <w:pPr>
        <w:pStyle w:val="Listparagraf"/>
        <w:numPr>
          <w:ilvl w:val="0"/>
          <w:numId w:val="8"/>
        </w:numPr>
        <w:autoSpaceDE w:val="0"/>
        <w:autoSpaceDN w:val="0"/>
        <w:adjustRightInd w:val="0"/>
        <w:spacing w:after="0" w:line="240" w:lineRule="auto"/>
        <w:jc w:val="both"/>
        <w:rPr>
          <w:rFonts w:ascii="Trebuchet MS" w:hAnsi="Trebuchet MS" w:cs="Trebuchet MS"/>
          <w:bCs/>
        </w:rPr>
      </w:pPr>
      <w:r w:rsidRPr="000F0856">
        <w:rPr>
          <w:rFonts w:ascii="Trebuchet MS" w:hAnsi="Trebuchet MS" w:cs="Trebuchet MS"/>
          <w:bCs/>
        </w:rPr>
        <w:t>Investiția să se încadreze în tipul de</w:t>
      </w:r>
      <w:r w:rsidR="00AE424C">
        <w:rPr>
          <w:rFonts w:ascii="Trebuchet MS" w:hAnsi="Trebuchet MS" w:cs="Trebuchet MS"/>
          <w:bCs/>
        </w:rPr>
        <w:t xml:space="preserve"> sprijin prevăzut prin intervenț</w:t>
      </w:r>
      <w:r w:rsidRPr="000F0856">
        <w:rPr>
          <w:rFonts w:ascii="Trebuchet MS" w:hAnsi="Trebuchet MS" w:cs="Trebuchet MS"/>
          <w:bCs/>
        </w:rPr>
        <w:t>ie;</w:t>
      </w:r>
    </w:p>
    <w:p w14:paraId="291357CC" w14:textId="77777777" w:rsidR="0096073C" w:rsidRPr="000F0856" w:rsidRDefault="0096073C" w:rsidP="000F0856">
      <w:pPr>
        <w:pStyle w:val="Listparagraf"/>
        <w:numPr>
          <w:ilvl w:val="0"/>
          <w:numId w:val="8"/>
        </w:numPr>
        <w:autoSpaceDE w:val="0"/>
        <w:autoSpaceDN w:val="0"/>
        <w:adjustRightInd w:val="0"/>
        <w:spacing w:after="0" w:line="240" w:lineRule="auto"/>
        <w:jc w:val="both"/>
        <w:rPr>
          <w:rFonts w:ascii="Trebuchet MS" w:hAnsi="Trebuchet MS" w:cs="Trebuchet MS"/>
          <w:bCs/>
        </w:rPr>
      </w:pPr>
      <w:r w:rsidRPr="000F0856">
        <w:rPr>
          <w:rFonts w:ascii="Trebuchet MS" w:hAnsi="Trebuchet MS" w:cs="Trebuchet MS"/>
          <w:bCs/>
        </w:rPr>
        <w:t>Investiția trebuie să respecte Planul Urbanistic General în vigoare, daca este cazul;</w:t>
      </w:r>
    </w:p>
    <w:p w14:paraId="661BEB73" w14:textId="77777777" w:rsidR="0096073C" w:rsidRPr="000F0856" w:rsidRDefault="0096073C" w:rsidP="000F0856">
      <w:pPr>
        <w:pStyle w:val="Listparagraf"/>
        <w:numPr>
          <w:ilvl w:val="0"/>
          <w:numId w:val="8"/>
        </w:numPr>
        <w:autoSpaceDE w:val="0"/>
        <w:autoSpaceDN w:val="0"/>
        <w:adjustRightInd w:val="0"/>
        <w:spacing w:after="0" w:line="240" w:lineRule="auto"/>
        <w:jc w:val="both"/>
        <w:rPr>
          <w:rFonts w:ascii="Trebuchet MS" w:hAnsi="Trebuchet MS" w:cs="Trebuchet MS"/>
          <w:bCs/>
        </w:rPr>
      </w:pPr>
      <w:r w:rsidRPr="000F0856">
        <w:rPr>
          <w:rFonts w:ascii="Trebuchet MS" w:hAnsi="Trebuchet MS" w:cs="Trebuchet MS"/>
          <w:bCs/>
        </w:rPr>
        <w:t>Investiția trebuie să fie în corelare cu strategia de dezvoltară locală și/sau județeană aprobată;</w:t>
      </w:r>
    </w:p>
    <w:p w14:paraId="58247969" w14:textId="77777777" w:rsidR="0096073C" w:rsidRPr="000F0856" w:rsidRDefault="0096073C" w:rsidP="000F0856">
      <w:pPr>
        <w:pStyle w:val="Listparagraf"/>
        <w:numPr>
          <w:ilvl w:val="0"/>
          <w:numId w:val="8"/>
        </w:numPr>
        <w:autoSpaceDE w:val="0"/>
        <w:autoSpaceDN w:val="0"/>
        <w:adjustRightInd w:val="0"/>
        <w:spacing w:after="0" w:line="240" w:lineRule="auto"/>
        <w:jc w:val="both"/>
        <w:rPr>
          <w:rFonts w:ascii="Trebuchet MS" w:hAnsi="Trebuchet MS" w:cs="Trebuchet MS"/>
          <w:bCs/>
        </w:rPr>
      </w:pPr>
      <w:r w:rsidRPr="000F0856">
        <w:rPr>
          <w:rFonts w:ascii="Trebuchet MS" w:hAnsi="Trebuchet MS" w:cs="Trebuchet MS"/>
          <w:bCs/>
        </w:rPr>
        <w:t>Investiția să se realizeze în teritoriul GAL</w:t>
      </w:r>
      <w:r w:rsidR="00B50609">
        <w:rPr>
          <w:rFonts w:ascii="Trebuchet MS" w:hAnsi="Trebuchet MS" w:cs="Trebuchet MS"/>
          <w:bCs/>
          <w:lang w:val="en-US"/>
        </w:rPr>
        <w:t>;</w:t>
      </w:r>
    </w:p>
    <w:p w14:paraId="0A529ACC" w14:textId="77777777" w:rsidR="0096073C" w:rsidRPr="005B3A11" w:rsidRDefault="0096073C" w:rsidP="00AC1FC2">
      <w:pPr>
        <w:autoSpaceDE w:val="0"/>
        <w:autoSpaceDN w:val="0"/>
        <w:adjustRightInd w:val="0"/>
        <w:spacing w:after="0" w:line="240" w:lineRule="auto"/>
        <w:jc w:val="both"/>
        <w:rPr>
          <w:rFonts w:ascii="Trebuchet MS" w:hAnsi="Trebuchet MS" w:cs="Trebuchet MS"/>
          <w:b/>
          <w:bCs/>
        </w:rPr>
      </w:pPr>
    </w:p>
    <w:p w14:paraId="1E093BEF" w14:textId="77777777" w:rsidR="0096073C" w:rsidRPr="00B50609" w:rsidRDefault="0096073C" w:rsidP="00AC1FC2">
      <w:pPr>
        <w:autoSpaceDE w:val="0"/>
        <w:autoSpaceDN w:val="0"/>
        <w:adjustRightInd w:val="0"/>
        <w:spacing w:after="0" w:line="240" w:lineRule="auto"/>
        <w:jc w:val="both"/>
        <w:rPr>
          <w:rFonts w:ascii="Trebuchet MS" w:hAnsi="Trebuchet MS" w:cs="Trebuchet MS"/>
          <w:b/>
          <w:u w:val="single"/>
        </w:rPr>
      </w:pPr>
      <w:r w:rsidRPr="00B50609">
        <w:rPr>
          <w:rFonts w:ascii="Trebuchet MS" w:hAnsi="Trebuchet MS" w:cs="Trebuchet MS"/>
          <w:b/>
          <w:u w:val="single"/>
        </w:rPr>
        <w:t>Principii de selecție</w:t>
      </w:r>
      <w:r w:rsidR="00172400">
        <w:rPr>
          <w:rFonts w:ascii="Trebuchet MS" w:hAnsi="Trebuchet MS" w:cs="Trebuchet MS"/>
          <w:b/>
          <w:u w:val="single"/>
        </w:rPr>
        <w:t>:</w:t>
      </w:r>
    </w:p>
    <w:p w14:paraId="634CFFA9" w14:textId="77777777" w:rsidR="0096073C" w:rsidRDefault="0096073C" w:rsidP="00B50609">
      <w:pPr>
        <w:pStyle w:val="Listparagraf"/>
        <w:numPr>
          <w:ilvl w:val="0"/>
          <w:numId w:val="9"/>
        </w:numPr>
        <w:autoSpaceDE w:val="0"/>
        <w:autoSpaceDN w:val="0"/>
        <w:adjustRightInd w:val="0"/>
        <w:spacing w:after="0" w:line="240" w:lineRule="auto"/>
        <w:jc w:val="both"/>
        <w:rPr>
          <w:rFonts w:ascii="Trebuchet MS" w:hAnsi="Trebuchet MS" w:cs="Trebuchet MS"/>
          <w:bCs/>
        </w:rPr>
      </w:pPr>
      <w:r w:rsidRPr="00B50609">
        <w:rPr>
          <w:rFonts w:ascii="Trebuchet MS" w:hAnsi="Trebuchet MS" w:cs="Trebuchet MS"/>
          <w:bCs/>
        </w:rPr>
        <w:t xml:space="preserve">În cadrul intervenției vor fi </w:t>
      </w:r>
      <w:proofErr w:type="spellStart"/>
      <w:r w:rsidRPr="00B50609">
        <w:rPr>
          <w:rFonts w:ascii="Trebuchet MS" w:hAnsi="Trebuchet MS" w:cs="Trebuchet MS"/>
          <w:bCs/>
        </w:rPr>
        <w:t>prioritizate</w:t>
      </w:r>
      <w:proofErr w:type="spellEnd"/>
      <w:r w:rsidRPr="00B50609">
        <w:rPr>
          <w:rFonts w:ascii="Trebuchet MS" w:hAnsi="Trebuchet MS" w:cs="Trebuchet MS"/>
          <w:bCs/>
        </w:rPr>
        <w:t xml:space="preserve"> proiectele cu impact </w:t>
      </w:r>
      <w:proofErr w:type="spellStart"/>
      <w:r w:rsidRPr="00B50609">
        <w:rPr>
          <w:rFonts w:ascii="Trebuchet MS" w:hAnsi="Trebuchet MS" w:cs="Trebuchet MS"/>
          <w:bCs/>
        </w:rPr>
        <w:t>mico</w:t>
      </w:r>
      <w:proofErr w:type="spellEnd"/>
      <w:r w:rsidRPr="00B50609">
        <w:rPr>
          <w:rFonts w:ascii="Trebuchet MS" w:hAnsi="Trebuchet MS" w:cs="Trebuchet MS"/>
          <w:bCs/>
        </w:rPr>
        <w:t>-r</w:t>
      </w:r>
      <w:r w:rsidR="000365AC">
        <w:rPr>
          <w:rFonts w:ascii="Trebuchet MS" w:hAnsi="Trebuchet MS" w:cs="Trebuchet MS"/>
          <w:bCs/>
        </w:rPr>
        <w:t>egional, proiectele care vizează</w:t>
      </w:r>
      <w:r w:rsidRPr="00B50609">
        <w:rPr>
          <w:rFonts w:ascii="Trebuchet MS" w:hAnsi="Trebuchet MS" w:cs="Trebuchet MS"/>
          <w:bCs/>
        </w:rPr>
        <w:t xml:space="preserve"> un număr cat mai mare de beneficiari finali, proiectele inovative,  Proiecte care contribuie la valorificarea produselor locale, proiectele care integrează mijloace de digitalizare</w:t>
      </w:r>
    </w:p>
    <w:p w14:paraId="1BF8ED4F" w14:textId="77777777" w:rsidR="000365AC" w:rsidRDefault="000365AC" w:rsidP="000365AC">
      <w:pPr>
        <w:pStyle w:val="Listparagraf"/>
        <w:autoSpaceDE w:val="0"/>
        <w:autoSpaceDN w:val="0"/>
        <w:adjustRightInd w:val="0"/>
        <w:spacing w:after="0" w:line="240" w:lineRule="auto"/>
        <w:jc w:val="both"/>
        <w:rPr>
          <w:rFonts w:ascii="Trebuchet MS" w:hAnsi="Trebuchet MS" w:cs="Trebuchet MS"/>
          <w:bCs/>
        </w:rPr>
      </w:pPr>
    </w:p>
    <w:p w14:paraId="37B4AD4B" w14:textId="77777777" w:rsidR="000365AC" w:rsidRPr="000365AC" w:rsidRDefault="000365AC" w:rsidP="000365AC">
      <w:pPr>
        <w:autoSpaceDE w:val="0"/>
        <w:autoSpaceDN w:val="0"/>
        <w:adjustRightInd w:val="0"/>
        <w:spacing w:after="0" w:line="240" w:lineRule="auto"/>
        <w:jc w:val="both"/>
        <w:rPr>
          <w:rFonts w:ascii="Trebuchet MS" w:hAnsi="Trebuchet MS" w:cs="Trebuchet MS"/>
          <w:bCs/>
        </w:rPr>
      </w:pPr>
      <w:r w:rsidRPr="003E17F3">
        <w:rPr>
          <w:rFonts w:ascii="Trebuchet MS" w:hAnsi="Trebuchet MS" w:cs="Trebuchet MS"/>
          <w:b/>
          <w:bCs/>
        </w:rPr>
        <w:t>3.Tipul și intensitatea sprijinului</w:t>
      </w:r>
    </w:p>
    <w:p w14:paraId="2968D590" w14:textId="77777777" w:rsidR="0096073C" w:rsidRPr="005B3A11" w:rsidRDefault="0096073C" w:rsidP="00AC1FC2">
      <w:pPr>
        <w:autoSpaceDE w:val="0"/>
        <w:autoSpaceDN w:val="0"/>
        <w:adjustRightInd w:val="0"/>
        <w:spacing w:after="0" w:line="240" w:lineRule="auto"/>
        <w:jc w:val="both"/>
        <w:rPr>
          <w:rFonts w:ascii="Trebuchet MS" w:hAnsi="Trebuchet MS" w:cs="Trebuchet MS"/>
          <w:b/>
          <w:bCs/>
        </w:rPr>
      </w:pPr>
    </w:p>
    <w:p w14:paraId="35D5BB72" w14:textId="77777777" w:rsidR="009271A4" w:rsidRPr="000365AC" w:rsidRDefault="000365AC" w:rsidP="00AC1FC2">
      <w:pPr>
        <w:autoSpaceDE w:val="0"/>
        <w:autoSpaceDN w:val="0"/>
        <w:adjustRightInd w:val="0"/>
        <w:spacing w:after="0" w:line="240" w:lineRule="auto"/>
        <w:jc w:val="both"/>
        <w:rPr>
          <w:rFonts w:ascii="Trebuchet MS" w:hAnsi="Trebuchet MS" w:cs="Trebuchet MS"/>
        </w:rPr>
      </w:pPr>
      <w:r>
        <w:rPr>
          <w:rFonts w:ascii="Trebuchet MS" w:hAnsi="Trebuchet MS" w:cs="Trebuchet MS"/>
          <w:b/>
          <w:bCs/>
        </w:rPr>
        <w:t>Tipul sprijinului</w:t>
      </w:r>
      <w:r w:rsidR="0096073C" w:rsidRPr="005B3A11">
        <w:rPr>
          <w:rFonts w:ascii="Trebuchet MS" w:hAnsi="Trebuchet MS" w:cs="Trebuchet MS"/>
          <w:b/>
          <w:bCs/>
        </w:rPr>
        <w:t xml:space="preserve">:  </w:t>
      </w:r>
      <w:r w:rsidR="0096073C" w:rsidRPr="005B3A11">
        <w:rPr>
          <w:rFonts w:ascii="Trebuchet MS" w:hAnsi="Trebuchet MS" w:cs="Trebuchet MS"/>
        </w:rPr>
        <w:t>rambursarea costurilor eligibile efectiv suportate de către beneficiar;</w:t>
      </w:r>
    </w:p>
    <w:p w14:paraId="6384DEDA" w14:textId="77777777" w:rsidR="00541C53" w:rsidRPr="005B3A11" w:rsidRDefault="0096073C" w:rsidP="00AC1FC2">
      <w:pPr>
        <w:autoSpaceDE w:val="0"/>
        <w:autoSpaceDN w:val="0"/>
        <w:adjustRightInd w:val="0"/>
        <w:spacing w:after="0" w:line="240" w:lineRule="auto"/>
        <w:jc w:val="both"/>
        <w:rPr>
          <w:rFonts w:ascii="Trebuchet MS" w:hAnsi="Trebuchet MS" w:cs="Trebuchet MS"/>
          <w:b/>
          <w:bCs/>
        </w:rPr>
      </w:pPr>
      <w:r w:rsidRPr="000365AC">
        <w:rPr>
          <w:rFonts w:ascii="Trebuchet MS" w:hAnsi="Trebuchet MS" w:cs="Trebuchet MS"/>
          <w:b/>
          <w:bCs/>
        </w:rPr>
        <w:t>Rata sprijinului:</w:t>
      </w:r>
      <w:r w:rsidRPr="005B3A11">
        <w:rPr>
          <w:rFonts w:ascii="Trebuchet MS" w:hAnsi="Trebuchet MS" w:cs="Trebuchet MS"/>
          <w:bCs/>
        </w:rPr>
        <w:t xml:space="preserve"> 100% din totalul cheltuielilor eligibile</w:t>
      </w:r>
    </w:p>
    <w:p w14:paraId="7B66343F" w14:textId="77777777" w:rsidR="0096073C" w:rsidRPr="005B3A11" w:rsidRDefault="0096073C" w:rsidP="00AC1FC2">
      <w:pPr>
        <w:autoSpaceDE w:val="0"/>
        <w:autoSpaceDN w:val="0"/>
        <w:adjustRightInd w:val="0"/>
        <w:spacing w:after="0" w:line="240" w:lineRule="auto"/>
        <w:jc w:val="both"/>
        <w:rPr>
          <w:rFonts w:ascii="Trebuchet MS" w:hAnsi="Trebuchet MS" w:cs="Trebuchet MS"/>
          <w:b/>
          <w:bCs/>
        </w:rPr>
      </w:pPr>
    </w:p>
    <w:p w14:paraId="1AEF5A09" w14:textId="77777777" w:rsidR="0096073C" w:rsidRPr="005B3A11" w:rsidRDefault="0096073C" w:rsidP="00AC1FC2">
      <w:pPr>
        <w:autoSpaceDE w:val="0"/>
        <w:autoSpaceDN w:val="0"/>
        <w:adjustRightInd w:val="0"/>
        <w:spacing w:after="0" w:line="240" w:lineRule="auto"/>
        <w:jc w:val="both"/>
        <w:rPr>
          <w:rFonts w:ascii="Trebuchet MS" w:hAnsi="Trebuchet MS" w:cs="Trebuchet MS"/>
          <w:b/>
          <w:bCs/>
        </w:rPr>
      </w:pPr>
    </w:p>
    <w:p w14:paraId="6B5DDC90" w14:textId="77777777" w:rsidR="0096073C" w:rsidRPr="00E944C3" w:rsidRDefault="0096073C" w:rsidP="00AC1FC2">
      <w:pPr>
        <w:autoSpaceDE w:val="0"/>
        <w:autoSpaceDN w:val="0"/>
        <w:adjustRightInd w:val="0"/>
        <w:spacing w:after="0" w:line="240" w:lineRule="auto"/>
        <w:jc w:val="both"/>
        <w:rPr>
          <w:rFonts w:ascii="Trebuchet MS" w:hAnsi="Trebuchet MS"/>
          <w:lang w:val="en-US"/>
        </w:rPr>
      </w:pPr>
      <w:r w:rsidRPr="005B3A11">
        <w:rPr>
          <w:rFonts w:ascii="Trebuchet MS" w:hAnsi="Trebuchet MS" w:cs="Trebuchet MS"/>
          <w:b/>
          <w:bCs/>
        </w:rPr>
        <w:t>Alte informații relevante legate de acordarea sprijinului (dacă e cazul)</w:t>
      </w:r>
      <w:r w:rsidR="00E944C3">
        <w:rPr>
          <w:rFonts w:ascii="Trebuchet MS" w:hAnsi="Trebuchet MS"/>
          <w:lang w:val="en-US"/>
        </w:rPr>
        <w:t>:</w:t>
      </w:r>
    </w:p>
    <w:p w14:paraId="0AE38397" w14:textId="5A216203" w:rsidR="0096073C" w:rsidRPr="005B3A11" w:rsidRDefault="0096073C" w:rsidP="00AC1FC2">
      <w:pPr>
        <w:autoSpaceDE w:val="0"/>
        <w:autoSpaceDN w:val="0"/>
        <w:adjustRightInd w:val="0"/>
        <w:spacing w:after="0" w:line="240" w:lineRule="auto"/>
        <w:jc w:val="both"/>
        <w:rPr>
          <w:rFonts w:ascii="Trebuchet MS" w:hAnsi="Trebuchet MS" w:cs="Trebuchet MS"/>
          <w:bCs/>
        </w:rPr>
      </w:pPr>
      <w:r w:rsidRPr="005B3A11">
        <w:rPr>
          <w:rFonts w:ascii="Trebuchet MS" w:hAnsi="Trebuchet MS" w:cs="Trebuchet MS"/>
          <w:bCs/>
        </w:rPr>
        <w:t xml:space="preserve">Beneficiarii pot solicita plata unui avans de până la 50% din </w:t>
      </w:r>
      <w:r w:rsidR="00643BA3" w:rsidRPr="005B3A11">
        <w:rPr>
          <w:rFonts w:ascii="Trebuchet MS" w:hAnsi="Trebuchet MS" w:cs="Trebuchet MS"/>
          <w:bCs/>
        </w:rPr>
        <w:t>contribuția</w:t>
      </w:r>
      <w:r w:rsidRPr="005B3A11">
        <w:rPr>
          <w:rFonts w:ascii="Trebuchet MS" w:hAnsi="Trebuchet MS" w:cs="Trebuchet MS"/>
          <w:bCs/>
        </w:rPr>
        <w:t xml:space="preserve"> financiară a Uniunii Europene </w:t>
      </w:r>
      <w:proofErr w:type="spellStart"/>
      <w:r w:rsidRPr="005B3A11">
        <w:rPr>
          <w:rFonts w:ascii="Trebuchet MS" w:hAnsi="Trebuchet MS" w:cs="Trebuchet MS"/>
          <w:bCs/>
        </w:rPr>
        <w:t>şi</w:t>
      </w:r>
      <w:proofErr w:type="spellEnd"/>
      <w:r w:rsidRPr="005B3A11">
        <w:rPr>
          <w:rFonts w:ascii="Trebuchet MS" w:hAnsi="Trebuchet MS" w:cs="Trebuchet MS"/>
          <w:bCs/>
        </w:rPr>
        <w:t xml:space="preserve"> </w:t>
      </w:r>
      <w:proofErr w:type="spellStart"/>
      <w:r w:rsidRPr="005B3A11">
        <w:rPr>
          <w:rFonts w:ascii="Trebuchet MS" w:hAnsi="Trebuchet MS" w:cs="Trebuchet MS"/>
          <w:bCs/>
        </w:rPr>
        <w:t>contribuţia</w:t>
      </w:r>
      <w:proofErr w:type="spellEnd"/>
      <w:r w:rsidRPr="005B3A11">
        <w:rPr>
          <w:rFonts w:ascii="Trebuchet MS" w:hAnsi="Trebuchet MS" w:cs="Trebuchet MS"/>
          <w:bCs/>
        </w:rPr>
        <w:t xml:space="preserve"> publică </w:t>
      </w:r>
      <w:proofErr w:type="spellStart"/>
      <w:r w:rsidRPr="005B3A11">
        <w:rPr>
          <w:rFonts w:ascii="Trebuchet MS" w:hAnsi="Trebuchet MS" w:cs="Trebuchet MS"/>
          <w:bCs/>
        </w:rPr>
        <w:t>naţională</w:t>
      </w:r>
      <w:proofErr w:type="spellEnd"/>
      <w:r w:rsidRPr="005B3A11">
        <w:rPr>
          <w:rFonts w:ascii="Trebuchet MS" w:hAnsi="Trebuchet MS" w:cs="Trebuchet MS"/>
          <w:bCs/>
        </w:rPr>
        <w:t>, în conformitate cu prevederile naționale privind acordarea acestuia.</w:t>
      </w:r>
    </w:p>
    <w:p w14:paraId="553BF452" w14:textId="77777777" w:rsidR="0096073C" w:rsidRPr="005B3A11" w:rsidRDefault="0096073C" w:rsidP="00AC1FC2">
      <w:pPr>
        <w:autoSpaceDE w:val="0"/>
        <w:autoSpaceDN w:val="0"/>
        <w:adjustRightInd w:val="0"/>
        <w:spacing w:after="0" w:line="240" w:lineRule="auto"/>
        <w:jc w:val="both"/>
        <w:rPr>
          <w:rFonts w:ascii="Trebuchet MS" w:hAnsi="Trebuchet MS" w:cs="Trebuchet MS"/>
          <w:bCs/>
        </w:rPr>
      </w:pPr>
      <w:r w:rsidRPr="005B3A11">
        <w:rPr>
          <w:rFonts w:ascii="Trebuchet MS" w:hAnsi="Trebuchet MS" w:cs="Trebuchet MS"/>
          <w:bCs/>
        </w:rPr>
        <w:t>Costurile generale ale proiectului sunt de maximum 10% din valoarea publică eligibilă, în conformitate cu HG1570/2022.</w:t>
      </w:r>
    </w:p>
    <w:p w14:paraId="7818DE07" w14:textId="77777777" w:rsidR="0096073C" w:rsidRPr="005B3A11" w:rsidRDefault="0096073C" w:rsidP="00AC1FC2">
      <w:pPr>
        <w:autoSpaceDE w:val="0"/>
        <w:autoSpaceDN w:val="0"/>
        <w:adjustRightInd w:val="0"/>
        <w:spacing w:after="0" w:line="240" w:lineRule="auto"/>
        <w:jc w:val="both"/>
        <w:rPr>
          <w:rFonts w:ascii="Trebuchet MS" w:hAnsi="Trebuchet MS" w:cs="Trebuchet MS"/>
          <w:b/>
        </w:rPr>
      </w:pPr>
    </w:p>
    <w:p w14:paraId="6D0AB67D" w14:textId="22ECA653" w:rsidR="0096073C" w:rsidRDefault="0096073C" w:rsidP="00AC1FC2">
      <w:pPr>
        <w:autoSpaceDE w:val="0"/>
        <w:autoSpaceDN w:val="0"/>
        <w:adjustRightInd w:val="0"/>
        <w:spacing w:after="0" w:line="240" w:lineRule="auto"/>
        <w:jc w:val="both"/>
        <w:rPr>
          <w:rFonts w:ascii="Trebuchet MS" w:hAnsi="Trebuchet MS" w:cs="Trebuchet MS"/>
          <w:b/>
          <w:bCs/>
        </w:rPr>
      </w:pPr>
      <w:r w:rsidRPr="005B3A11">
        <w:rPr>
          <w:rFonts w:ascii="Trebuchet MS" w:hAnsi="Trebuchet MS" w:cs="Trebuchet MS"/>
          <w:b/>
          <w:bCs/>
        </w:rPr>
        <w:t>Valoarea sprijinului/proiect (euro)- Cu încadrarea în</w:t>
      </w:r>
      <w:r w:rsidR="002349F2">
        <w:rPr>
          <w:rFonts w:ascii="Trebuchet MS" w:hAnsi="Trebuchet MS" w:cs="Trebuchet MS"/>
          <w:b/>
          <w:bCs/>
        </w:rPr>
        <w:t xml:space="preserve"> </w:t>
      </w:r>
      <w:r w:rsidRPr="005B3A11">
        <w:rPr>
          <w:rFonts w:ascii="Trebuchet MS" w:hAnsi="Trebuchet MS" w:cs="Trebuchet MS"/>
          <w:b/>
          <w:bCs/>
        </w:rPr>
        <w:t>valoarea max. de</w:t>
      </w:r>
      <w:r w:rsidR="002349F2">
        <w:rPr>
          <w:rFonts w:ascii="Trebuchet MS" w:hAnsi="Trebuchet MS" w:cs="Trebuchet MS"/>
          <w:b/>
          <w:bCs/>
        </w:rPr>
        <w:t xml:space="preserve"> </w:t>
      </w:r>
      <w:r w:rsidRPr="005B3A11">
        <w:rPr>
          <w:rFonts w:ascii="Trebuchet MS" w:hAnsi="Trebuchet MS" w:cs="Trebuchet MS"/>
          <w:b/>
          <w:bCs/>
        </w:rPr>
        <w:t>200.000 euro</w:t>
      </w:r>
    </w:p>
    <w:p w14:paraId="4F07D4AB" w14:textId="77777777" w:rsidR="00E944C3" w:rsidRPr="005B3A11" w:rsidRDefault="00E944C3" w:rsidP="00AC1FC2">
      <w:pPr>
        <w:autoSpaceDE w:val="0"/>
        <w:autoSpaceDN w:val="0"/>
        <w:adjustRightInd w:val="0"/>
        <w:spacing w:after="0" w:line="240" w:lineRule="auto"/>
        <w:jc w:val="both"/>
        <w:rPr>
          <w:rFonts w:ascii="Trebuchet MS" w:hAnsi="Trebuchet MS" w:cs="Trebuchet MS"/>
          <w:b/>
          <w:bCs/>
        </w:rPr>
      </w:pPr>
    </w:p>
    <w:p w14:paraId="7A767650" w14:textId="152F707D" w:rsidR="00DD16F8" w:rsidRPr="005B3A11" w:rsidRDefault="00DD16F8" w:rsidP="00AC1FC2">
      <w:pPr>
        <w:autoSpaceDE w:val="0"/>
        <w:autoSpaceDN w:val="0"/>
        <w:adjustRightInd w:val="0"/>
        <w:spacing w:after="0" w:line="240" w:lineRule="auto"/>
        <w:jc w:val="both"/>
        <w:rPr>
          <w:rFonts w:ascii="Trebuchet MS" w:hAnsi="Trebuchet MS" w:cs="Trebuchet MS"/>
          <w:bCs/>
        </w:rPr>
      </w:pPr>
      <w:r w:rsidRPr="00E944C3">
        <w:rPr>
          <w:rFonts w:ascii="Trebuchet MS" w:hAnsi="Trebuchet MS" w:cs="Trebuchet MS"/>
          <w:b/>
          <w:bCs/>
        </w:rPr>
        <w:lastRenderedPageBreak/>
        <w:t>Valoarea sprijinului va fi de</w:t>
      </w:r>
      <w:r w:rsidRPr="005B3A11">
        <w:rPr>
          <w:rFonts w:ascii="Trebuchet MS" w:hAnsi="Trebuchet MS" w:cs="Trebuchet MS"/>
          <w:bCs/>
        </w:rPr>
        <w:t xml:space="preserve"> minimum 10.000 eu</w:t>
      </w:r>
      <w:r w:rsidR="00172400">
        <w:rPr>
          <w:rFonts w:ascii="Trebuchet MS" w:hAnsi="Trebuchet MS" w:cs="Trebuchet MS"/>
          <w:bCs/>
        </w:rPr>
        <w:t>ro-200.000 euro maximum proiect</w:t>
      </w:r>
      <w:r w:rsidRPr="005B3A11">
        <w:rPr>
          <w:rFonts w:ascii="Trebuchet MS" w:hAnsi="Trebuchet MS" w:cs="Trebuchet MS"/>
          <w:bCs/>
        </w:rPr>
        <w:t>.</w:t>
      </w:r>
      <w:r w:rsidR="00172400">
        <w:rPr>
          <w:rFonts w:ascii="Trebuchet MS" w:hAnsi="Trebuchet MS" w:cs="Trebuchet MS"/>
          <w:bCs/>
        </w:rPr>
        <w:t xml:space="preserve"> </w:t>
      </w:r>
      <w:r w:rsidRPr="005B3A11">
        <w:rPr>
          <w:rFonts w:ascii="Trebuchet MS" w:hAnsi="Trebuchet MS" w:cs="Trebuchet MS"/>
          <w:bCs/>
        </w:rPr>
        <w:t xml:space="preserve">Valoarea maximă a sprijinului va fi adaptată la sumele ramase disponibile pe </w:t>
      </w:r>
      <w:r w:rsidR="00643BA3" w:rsidRPr="005B3A11">
        <w:rPr>
          <w:rFonts w:ascii="Trebuchet MS" w:hAnsi="Trebuchet MS" w:cs="Trebuchet MS"/>
          <w:bCs/>
        </w:rPr>
        <w:t>intervenție</w:t>
      </w:r>
      <w:r w:rsidR="00172400">
        <w:rPr>
          <w:rFonts w:ascii="Trebuchet MS" w:hAnsi="Trebuchet MS" w:cs="Trebuchet MS"/>
          <w:bCs/>
        </w:rPr>
        <w:t>.</w:t>
      </w:r>
    </w:p>
    <w:p w14:paraId="2DA5E53B" w14:textId="77777777" w:rsidR="0096073C" w:rsidRPr="005B3A11" w:rsidRDefault="0096073C" w:rsidP="00AC1FC2">
      <w:pPr>
        <w:autoSpaceDE w:val="0"/>
        <w:autoSpaceDN w:val="0"/>
        <w:adjustRightInd w:val="0"/>
        <w:spacing w:after="0" w:line="240" w:lineRule="auto"/>
        <w:jc w:val="both"/>
        <w:rPr>
          <w:rFonts w:ascii="Trebuchet MS" w:hAnsi="Trebuchet MS" w:cs="Trebuchet MS"/>
        </w:rPr>
      </w:pPr>
    </w:p>
    <w:p w14:paraId="5646A583" w14:textId="77777777" w:rsidR="00DD16F8" w:rsidRDefault="00DD16F8" w:rsidP="00AC1FC2">
      <w:pPr>
        <w:autoSpaceDE w:val="0"/>
        <w:autoSpaceDN w:val="0"/>
        <w:adjustRightInd w:val="0"/>
        <w:spacing w:after="0" w:line="240" w:lineRule="auto"/>
        <w:jc w:val="both"/>
        <w:rPr>
          <w:rFonts w:ascii="Trebuchet MS" w:hAnsi="Trebuchet MS" w:cs="Trebuchet MS"/>
          <w:b/>
          <w:bCs/>
        </w:rPr>
      </w:pPr>
      <w:r w:rsidRPr="005B3A11">
        <w:rPr>
          <w:rFonts w:ascii="Trebuchet MS" w:hAnsi="Trebuchet MS" w:cs="Trebuchet MS"/>
          <w:b/>
          <w:bCs/>
        </w:rPr>
        <w:t>4.Informații suplimentare specifice tipului de intervenție</w:t>
      </w:r>
    </w:p>
    <w:p w14:paraId="6F488680" w14:textId="77777777" w:rsidR="00E853F0" w:rsidRPr="00E853F0" w:rsidRDefault="00E853F0" w:rsidP="00AC1FC2">
      <w:pPr>
        <w:autoSpaceDE w:val="0"/>
        <w:autoSpaceDN w:val="0"/>
        <w:adjustRightInd w:val="0"/>
        <w:spacing w:after="0" w:line="240" w:lineRule="auto"/>
        <w:jc w:val="both"/>
        <w:rPr>
          <w:rFonts w:ascii="Trebuchet MS" w:hAnsi="Trebuchet MS" w:cs="Trebuchet MS"/>
          <w:b/>
          <w:bCs/>
        </w:rPr>
      </w:pPr>
    </w:p>
    <w:p w14:paraId="4C5CDCA1" w14:textId="77777777" w:rsidR="00DD16F8" w:rsidRPr="00E853F0" w:rsidRDefault="00DD16F8" w:rsidP="00AC1FC2">
      <w:pPr>
        <w:autoSpaceDE w:val="0"/>
        <w:autoSpaceDN w:val="0"/>
        <w:adjustRightInd w:val="0"/>
        <w:spacing w:after="0" w:line="240" w:lineRule="auto"/>
        <w:jc w:val="both"/>
        <w:rPr>
          <w:rFonts w:ascii="Trebuchet MS" w:hAnsi="Trebuchet MS" w:cs="Trebuchet MS"/>
          <w:b/>
          <w:bCs/>
          <w:u w:val="single"/>
        </w:rPr>
      </w:pPr>
      <w:r w:rsidRPr="00E853F0">
        <w:rPr>
          <w:rFonts w:ascii="Trebuchet MS" w:hAnsi="Trebuchet MS" w:cs="Trebuchet MS"/>
          <w:b/>
          <w:bCs/>
          <w:u w:val="single"/>
        </w:rPr>
        <w:t>Demarcarea cu alte</w:t>
      </w:r>
      <w:r w:rsidR="00272E89" w:rsidRPr="00E853F0">
        <w:rPr>
          <w:rFonts w:ascii="Trebuchet MS" w:hAnsi="Trebuchet MS" w:cs="Trebuchet MS"/>
          <w:b/>
          <w:bCs/>
          <w:u w:val="single"/>
        </w:rPr>
        <w:t xml:space="preserve"> </w:t>
      </w:r>
      <w:r w:rsidRPr="00E853F0">
        <w:rPr>
          <w:rFonts w:ascii="Trebuchet MS" w:hAnsi="Trebuchet MS" w:cs="Trebuchet MS"/>
          <w:b/>
          <w:bCs/>
          <w:u w:val="single"/>
        </w:rPr>
        <w:t>programe/alte tipuri de</w:t>
      </w:r>
      <w:r w:rsidR="00E853F0">
        <w:rPr>
          <w:rFonts w:ascii="Trebuchet MS" w:hAnsi="Trebuchet MS" w:cs="Trebuchet MS"/>
          <w:b/>
          <w:bCs/>
          <w:u w:val="single"/>
        </w:rPr>
        <w:t xml:space="preserve"> </w:t>
      </w:r>
      <w:r w:rsidRPr="00E853F0">
        <w:rPr>
          <w:rFonts w:ascii="Trebuchet MS" w:hAnsi="Trebuchet MS" w:cs="Trebuchet MS"/>
          <w:b/>
          <w:bCs/>
          <w:u w:val="single"/>
        </w:rPr>
        <w:t>intervenții din PNS</w:t>
      </w:r>
    </w:p>
    <w:p w14:paraId="2188D758" w14:textId="77777777" w:rsidR="00DD16F8" w:rsidRPr="005B3A11" w:rsidRDefault="00DD16F8" w:rsidP="00AC1FC2">
      <w:pPr>
        <w:autoSpaceDE w:val="0"/>
        <w:autoSpaceDN w:val="0"/>
        <w:adjustRightInd w:val="0"/>
        <w:spacing w:after="0" w:line="240" w:lineRule="auto"/>
        <w:jc w:val="both"/>
        <w:rPr>
          <w:rFonts w:ascii="Trebuchet MS" w:hAnsi="Trebuchet MS" w:cs="Trebuchet MS"/>
          <w:b/>
        </w:rPr>
      </w:pPr>
    </w:p>
    <w:p w14:paraId="19BA100E" w14:textId="77777777" w:rsidR="00272E89" w:rsidRPr="007619F5" w:rsidRDefault="007619F5" w:rsidP="007619F5">
      <w:pPr>
        <w:autoSpaceDE w:val="0"/>
        <w:autoSpaceDN w:val="0"/>
        <w:adjustRightInd w:val="0"/>
        <w:spacing w:after="0" w:line="240" w:lineRule="auto"/>
        <w:jc w:val="both"/>
        <w:rPr>
          <w:rFonts w:ascii="Trebuchet MS" w:hAnsi="Trebuchet MS" w:cs="Trebuchet MS"/>
        </w:rPr>
      </w:pPr>
      <w:r w:rsidRPr="004D2602">
        <w:rPr>
          <w:rFonts w:ascii="Trebuchet MS" w:hAnsi="Trebuchet MS" w:cs="Trebuchet MS"/>
          <w:b/>
        </w:rPr>
        <w:t>Acțiunile sprijinite</w:t>
      </w:r>
      <w:r w:rsidRPr="004D2602">
        <w:rPr>
          <w:rFonts w:ascii="Trebuchet MS" w:hAnsi="Trebuchet MS" w:cs="Trebuchet MS"/>
        </w:rPr>
        <w:t>:</w:t>
      </w:r>
      <w:r>
        <w:rPr>
          <w:rFonts w:ascii="Trebuchet MS" w:hAnsi="Trebuchet MS" w:cs="Trebuchet MS"/>
        </w:rPr>
        <w:t xml:space="preserve"> tipurile de acțiuni eligibile nu sunt finanț</w:t>
      </w:r>
      <w:r w:rsidR="00272E89" w:rsidRPr="007619F5">
        <w:rPr>
          <w:rFonts w:ascii="Trebuchet MS" w:hAnsi="Trebuchet MS" w:cs="Trebuchet MS"/>
        </w:rPr>
        <w:t>ate prin PS sau alte programe la care au acces</w:t>
      </w:r>
    </w:p>
    <w:p w14:paraId="1206AEB3" w14:textId="77777777" w:rsidR="00DD16F8" w:rsidRPr="007619F5" w:rsidRDefault="007619F5" w:rsidP="007619F5">
      <w:pPr>
        <w:autoSpaceDE w:val="0"/>
        <w:autoSpaceDN w:val="0"/>
        <w:adjustRightInd w:val="0"/>
        <w:spacing w:after="0" w:line="240" w:lineRule="auto"/>
        <w:jc w:val="both"/>
        <w:rPr>
          <w:rFonts w:ascii="Trebuchet MS" w:hAnsi="Trebuchet MS" w:cs="Trebuchet MS"/>
          <w:b/>
        </w:rPr>
      </w:pPr>
      <w:r w:rsidRPr="007619F5">
        <w:rPr>
          <w:rFonts w:ascii="Trebuchet MS" w:hAnsi="Trebuchet MS" w:cs="Trebuchet MS"/>
          <w:b/>
        </w:rPr>
        <w:t>V</w:t>
      </w:r>
      <w:r w:rsidR="00272E89" w:rsidRPr="007619F5">
        <w:rPr>
          <w:rFonts w:ascii="Trebuchet MS" w:hAnsi="Trebuchet MS" w:cs="Trebuchet MS"/>
          <w:b/>
        </w:rPr>
        <w:t>aloarea adăugată LEADER</w:t>
      </w:r>
      <w:r>
        <w:rPr>
          <w:rFonts w:ascii="Trebuchet MS" w:hAnsi="Trebuchet MS" w:cs="Trebuchet MS"/>
          <w:b/>
        </w:rPr>
        <w:t xml:space="preserve">: </w:t>
      </w:r>
      <w:r w:rsidR="00DD16F8" w:rsidRPr="007619F5">
        <w:rPr>
          <w:rFonts w:ascii="Trebuchet MS" w:hAnsi="Trebuchet MS" w:cs="Trebuchet MS"/>
        </w:rPr>
        <w:t>valoarea proiectelor-mic</w:t>
      </w:r>
      <w:r>
        <w:rPr>
          <w:rFonts w:ascii="Trebuchet MS" w:hAnsi="Trebuchet MS" w:cs="Trebuchet MS"/>
        </w:rPr>
        <w:t>a fata de alte tipuri de finanță</w:t>
      </w:r>
      <w:r w:rsidR="00DD16F8" w:rsidRPr="007619F5">
        <w:rPr>
          <w:rFonts w:ascii="Trebuchet MS" w:hAnsi="Trebuchet MS" w:cs="Trebuchet MS"/>
        </w:rPr>
        <w:t>ri, aria de acoperire, respective exclusiv teritoriul G</w:t>
      </w:r>
      <w:r>
        <w:rPr>
          <w:rFonts w:ascii="Trebuchet MS" w:hAnsi="Trebuchet MS" w:cs="Trebuchet MS"/>
        </w:rPr>
        <w:t>A</w:t>
      </w:r>
      <w:r w:rsidR="00DD16F8" w:rsidRPr="007619F5">
        <w:rPr>
          <w:rFonts w:ascii="Trebuchet MS" w:hAnsi="Trebuchet MS" w:cs="Trebuchet MS"/>
        </w:rPr>
        <w:t>L MARA-GU</w:t>
      </w:r>
      <w:r w:rsidR="00374416">
        <w:rPr>
          <w:rFonts w:ascii="Trebuchet MS" w:hAnsi="Trebuchet MS" w:cs="Trebuchet MS"/>
        </w:rPr>
        <w:t>TAI, condiții de eligibilitate și criterii de selecț</w:t>
      </w:r>
      <w:r w:rsidR="00DD16F8" w:rsidRPr="007619F5">
        <w:rPr>
          <w:rFonts w:ascii="Trebuchet MS" w:hAnsi="Trebuchet MS" w:cs="Trebuchet MS"/>
        </w:rPr>
        <w:t>ie stabilite la nivel de GAL.</w:t>
      </w:r>
    </w:p>
    <w:p w14:paraId="2568B2B0" w14:textId="77777777" w:rsidR="00DD16F8" w:rsidRPr="005B3A11" w:rsidRDefault="00DD16F8" w:rsidP="00AC1FC2">
      <w:pPr>
        <w:autoSpaceDE w:val="0"/>
        <w:autoSpaceDN w:val="0"/>
        <w:adjustRightInd w:val="0"/>
        <w:spacing w:after="0" w:line="240" w:lineRule="auto"/>
        <w:jc w:val="both"/>
        <w:rPr>
          <w:rFonts w:ascii="Trebuchet MS" w:hAnsi="Trebuchet MS" w:cs="Trebuchet MS"/>
        </w:rPr>
      </w:pPr>
    </w:p>
    <w:p w14:paraId="3C9BE37A" w14:textId="77777777" w:rsidR="00DD16F8" w:rsidRPr="00E853F0" w:rsidRDefault="00DD16F8" w:rsidP="00AC1FC2">
      <w:pPr>
        <w:autoSpaceDE w:val="0"/>
        <w:autoSpaceDN w:val="0"/>
        <w:adjustRightInd w:val="0"/>
        <w:spacing w:after="0" w:line="240" w:lineRule="auto"/>
        <w:jc w:val="both"/>
        <w:rPr>
          <w:rFonts w:ascii="Trebuchet MS" w:hAnsi="Trebuchet MS" w:cs="Trebuchet MS"/>
          <w:u w:val="single"/>
        </w:rPr>
      </w:pPr>
    </w:p>
    <w:p w14:paraId="43729B7B" w14:textId="77777777" w:rsidR="00DD16F8" w:rsidRPr="005B3A11" w:rsidRDefault="00DD16F8" w:rsidP="00AC1FC2">
      <w:pPr>
        <w:autoSpaceDE w:val="0"/>
        <w:autoSpaceDN w:val="0"/>
        <w:adjustRightInd w:val="0"/>
        <w:spacing w:after="0" w:line="240" w:lineRule="auto"/>
        <w:jc w:val="both"/>
        <w:rPr>
          <w:rFonts w:ascii="Trebuchet MS" w:hAnsi="Trebuchet MS" w:cs="Trebuchet MS"/>
          <w:b/>
          <w:bCs/>
        </w:rPr>
      </w:pPr>
      <w:r w:rsidRPr="00E853F0">
        <w:rPr>
          <w:rFonts w:ascii="Trebuchet MS" w:hAnsi="Trebuchet MS" w:cs="Trebuchet MS"/>
          <w:b/>
          <w:bCs/>
          <w:u w:val="single"/>
        </w:rPr>
        <w:t>Valoarea adăugată a</w:t>
      </w:r>
      <w:r w:rsidR="00E853F0" w:rsidRPr="00E853F0">
        <w:rPr>
          <w:rFonts w:ascii="Trebuchet MS" w:hAnsi="Trebuchet MS" w:cs="Trebuchet MS"/>
          <w:b/>
          <w:bCs/>
          <w:u w:val="single"/>
        </w:rPr>
        <w:t xml:space="preserve"> </w:t>
      </w:r>
      <w:r w:rsidRPr="00E853F0">
        <w:rPr>
          <w:rFonts w:ascii="Trebuchet MS" w:hAnsi="Trebuchet MS" w:cs="Trebuchet MS"/>
          <w:b/>
          <w:bCs/>
          <w:u w:val="single"/>
        </w:rPr>
        <w:t>intervenției adusă în teritoriul GAL:</w:t>
      </w:r>
      <w:r w:rsidRPr="005B3A11">
        <w:rPr>
          <w:rFonts w:ascii="Trebuchet MS" w:hAnsi="Trebuchet MS" w:cs="Trebuchet MS"/>
          <w:b/>
          <w:bCs/>
        </w:rPr>
        <w:t xml:space="preserve"> </w:t>
      </w:r>
    </w:p>
    <w:p w14:paraId="1EC3A78F" w14:textId="77777777" w:rsidR="00DD16F8" w:rsidRPr="005B3A11" w:rsidRDefault="00DD16F8" w:rsidP="00AC1FC2">
      <w:pPr>
        <w:autoSpaceDE w:val="0"/>
        <w:autoSpaceDN w:val="0"/>
        <w:adjustRightInd w:val="0"/>
        <w:spacing w:after="0" w:line="240" w:lineRule="auto"/>
        <w:jc w:val="both"/>
        <w:rPr>
          <w:rFonts w:ascii="Trebuchet MS" w:hAnsi="Trebuchet MS" w:cs="Trebuchet MS"/>
        </w:rPr>
      </w:pPr>
      <w:r w:rsidRPr="005B3A11">
        <w:rPr>
          <w:rFonts w:ascii="Trebuchet MS" w:hAnsi="Trebuchet MS" w:cs="Trebuchet MS"/>
        </w:rPr>
        <w:t>Intervenția generează valoare adăugată prin:  realizarea unei dezvoltări bazate pe resursele locale, îmbunătățirea capitalului social și a guvernanței locale și dezvoltarea resurselor umane</w:t>
      </w:r>
      <w:r w:rsidR="00E853F0">
        <w:rPr>
          <w:rFonts w:ascii="Trebuchet MS" w:hAnsi="Trebuchet MS" w:cs="Trebuchet MS"/>
        </w:rPr>
        <w:t>.</w:t>
      </w:r>
    </w:p>
    <w:p w14:paraId="52FFE5AD" w14:textId="77777777" w:rsidR="00DD16F8" w:rsidRPr="005B3A11" w:rsidRDefault="00DD16F8" w:rsidP="00AC1FC2">
      <w:pPr>
        <w:autoSpaceDE w:val="0"/>
        <w:autoSpaceDN w:val="0"/>
        <w:adjustRightInd w:val="0"/>
        <w:spacing w:after="0" w:line="240" w:lineRule="auto"/>
        <w:jc w:val="both"/>
        <w:rPr>
          <w:rFonts w:ascii="Trebuchet MS" w:hAnsi="Trebuchet MS" w:cs="Trebuchet MS"/>
        </w:rPr>
      </w:pPr>
      <w:r w:rsidRPr="005B3A11">
        <w:rPr>
          <w:rFonts w:ascii="Trebuchet MS" w:hAnsi="Trebuchet MS" w:cs="Trebuchet MS"/>
        </w:rPr>
        <w:t>Utilizarea instrumentului LEADER este importantă din perspectiva dezvoltării echilibrate a teritoriilor rurale care să răspundă nevoilor identificate la nivel local, GAL-urile reprezentând soluția concretă de creștere a calității vieții și dezvoltare economică, socială și culturală a spațiului rural, prin implicarea pe termen lung a comunităților în deciziile strategice, privind teritoriile acoperite de parteneriate.</w:t>
      </w:r>
    </w:p>
    <w:p w14:paraId="3E1AF7B0" w14:textId="77777777" w:rsidR="00DD16F8" w:rsidRPr="005B3A11" w:rsidRDefault="00DD16F8" w:rsidP="00AC1FC2">
      <w:pPr>
        <w:autoSpaceDE w:val="0"/>
        <w:autoSpaceDN w:val="0"/>
        <w:adjustRightInd w:val="0"/>
        <w:spacing w:after="0" w:line="240" w:lineRule="auto"/>
        <w:jc w:val="both"/>
        <w:rPr>
          <w:rFonts w:ascii="Trebuchet MS" w:hAnsi="Trebuchet MS" w:cs="Trebuchet MS"/>
        </w:rPr>
      </w:pPr>
      <w:r w:rsidRPr="005B3A11">
        <w:rPr>
          <w:rFonts w:ascii="Trebuchet MS" w:hAnsi="Trebuchet MS" w:cs="Trebuchet MS"/>
        </w:rPr>
        <w:t>Intervenția vizează satisfacerea unor nevoi ale comunității locale astfel se poate interveni la nivelul comunităților, prin rezolvarea unor nevoi punctuale, cu specific local. Intervenția se bazează pe oportunitățile identificate în SWOT privind Accesul la fonduri naționale și europene pentru creșterea calității vieții.</w:t>
      </w:r>
    </w:p>
    <w:p w14:paraId="2B9CEC9C" w14:textId="77777777" w:rsidR="008A1721" w:rsidRPr="005B3A11" w:rsidRDefault="008A1721" w:rsidP="00AC1FC2">
      <w:pPr>
        <w:autoSpaceDE w:val="0"/>
        <w:autoSpaceDN w:val="0"/>
        <w:adjustRightInd w:val="0"/>
        <w:spacing w:after="0" w:line="240" w:lineRule="auto"/>
        <w:jc w:val="both"/>
        <w:rPr>
          <w:rFonts w:ascii="Trebuchet MS" w:hAnsi="Trebuchet MS" w:cs="Trebuchet MS"/>
          <w:b/>
          <w:bCs/>
        </w:rPr>
      </w:pPr>
    </w:p>
    <w:p w14:paraId="20A65D2A" w14:textId="099A995B" w:rsidR="002349F2" w:rsidRPr="002349F2" w:rsidRDefault="002349F2" w:rsidP="002349F2">
      <w:pPr>
        <w:autoSpaceDE w:val="0"/>
        <w:autoSpaceDN w:val="0"/>
        <w:adjustRightInd w:val="0"/>
        <w:spacing w:after="0" w:line="240" w:lineRule="auto"/>
        <w:jc w:val="both"/>
        <w:rPr>
          <w:rFonts w:ascii="Trebuchet MS" w:hAnsi="Trebuchet MS" w:cs="Trebuchet MS"/>
          <w:b/>
          <w:bCs/>
        </w:rPr>
      </w:pPr>
      <w:r w:rsidRPr="002349F2">
        <w:rPr>
          <w:rFonts w:ascii="Trebuchet MS" w:hAnsi="Trebuchet MS" w:cs="Trebuchet MS"/>
          <w:b/>
          <w:bCs/>
        </w:rPr>
        <w:t>Cheltuieli publice totale-</w:t>
      </w:r>
      <w:r w:rsidR="00643BA3">
        <w:rPr>
          <w:rFonts w:ascii="Trebuchet MS" w:hAnsi="Trebuchet MS" w:cs="Trebuchet MS"/>
          <w:b/>
          <w:bCs/>
        </w:rPr>
        <w:t>719.945</w:t>
      </w:r>
      <w:r w:rsidR="00E066F5">
        <w:rPr>
          <w:rFonts w:ascii="Trebuchet MS" w:hAnsi="Trebuchet MS" w:cs="Trebuchet MS"/>
          <w:b/>
          <w:bCs/>
        </w:rPr>
        <w:t xml:space="preserve"> Euro</w:t>
      </w:r>
      <w:r w:rsidR="00643BA3">
        <w:rPr>
          <w:rFonts w:ascii="Trebuchet MS" w:hAnsi="Trebuchet MS" w:cs="Trebuchet MS"/>
          <w:b/>
          <w:bCs/>
        </w:rPr>
        <w:t xml:space="preserve"> (Fonduri </w:t>
      </w:r>
      <w:r w:rsidRPr="002349F2">
        <w:rPr>
          <w:rFonts w:ascii="Trebuchet MS" w:hAnsi="Trebuchet MS" w:cs="Trebuchet MS"/>
          <w:b/>
          <w:bCs/>
        </w:rPr>
        <w:t>FEADR</w:t>
      </w:r>
      <w:r w:rsidR="00643BA3">
        <w:rPr>
          <w:rFonts w:ascii="Trebuchet MS" w:hAnsi="Trebuchet MS" w:cs="Trebuchet MS"/>
          <w:b/>
          <w:bCs/>
        </w:rPr>
        <w:t>)</w:t>
      </w:r>
    </w:p>
    <w:p w14:paraId="2950CC3B" w14:textId="77777777" w:rsidR="002349F2" w:rsidRPr="002349F2" w:rsidRDefault="002349F2" w:rsidP="002349F2">
      <w:pPr>
        <w:autoSpaceDE w:val="0"/>
        <w:autoSpaceDN w:val="0"/>
        <w:adjustRightInd w:val="0"/>
        <w:spacing w:after="0" w:line="240" w:lineRule="auto"/>
        <w:jc w:val="both"/>
        <w:rPr>
          <w:rFonts w:ascii="Trebuchet MS" w:hAnsi="Trebuchet MS" w:cs="Trebuchet MS"/>
          <w:b/>
          <w:bCs/>
        </w:rPr>
      </w:pPr>
    </w:p>
    <w:p w14:paraId="7C005562" w14:textId="76E0944E" w:rsidR="00E853F0" w:rsidRPr="005B3A11" w:rsidRDefault="00E853F0" w:rsidP="002349F2">
      <w:pPr>
        <w:autoSpaceDE w:val="0"/>
        <w:autoSpaceDN w:val="0"/>
        <w:adjustRightInd w:val="0"/>
        <w:spacing w:after="0" w:line="240" w:lineRule="auto"/>
        <w:jc w:val="both"/>
        <w:rPr>
          <w:rFonts w:ascii="Trebuchet MS" w:hAnsi="Trebuchet MS" w:cs="Trebuchet MS"/>
          <w:b/>
          <w:bCs/>
        </w:rPr>
      </w:pPr>
    </w:p>
    <w:sectPr w:rsidR="00E853F0" w:rsidRPr="005B3A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50B10" w14:textId="77777777" w:rsidR="0035245D" w:rsidRDefault="0035245D" w:rsidP="00DD16F8">
      <w:pPr>
        <w:spacing w:after="0" w:line="240" w:lineRule="auto"/>
      </w:pPr>
      <w:r>
        <w:separator/>
      </w:r>
    </w:p>
  </w:endnote>
  <w:endnote w:type="continuationSeparator" w:id="0">
    <w:p w14:paraId="0FBDCC78" w14:textId="77777777" w:rsidR="0035245D" w:rsidRDefault="0035245D" w:rsidP="00DD1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5A7CB" w14:textId="77777777" w:rsidR="0035245D" w:rsidRDefault="0035245D" w:rsidP="00DD16F8">
      <w:pPr>
        <w:spacing w:after="0" w:line="240" w:lineRule="auto"/>
      </w:pPr>
      <w:r>
        <w:separator/>
      </w:r>
    </w:p>
  </w:footnote>
  <w:footnote w:type="continuationSeparator" w:id="0">
    <w:p w14:paraId="3E208894" w14:textId="77777777" w:rsidR="0035245D" w:rsidRDefault="0035245D" w:rsidP="00DD1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
      </v:shape>
    </w:pict>
  </w:numPicBullet>
  <w:abstractNum w:abstractNumId="0" w15:restartNumberingAfterBreak="0">
    <w:nsid w:val="04A72395"/>
    <w:multiLevelType w:val="hybridMultilevel"/>
    <w:tmpl w:val="79B8E6F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3A27184"/>
    <w:multiLevelType w:val="hybridMultilevel"/>
    <w:tmpl w:val="267CD8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ED62128"/>
    <w:multiLevelType w:val="hybridMultilevel"/>
    <w:tmpl w:val="4B58E44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6A532DE"/>
    <w:multiLevelType w:val="hybridMultilevel"/>
    <w:tmpl w:val="7DF80DE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2DF83C6A"/>
    <w:multiLevelType w:val="hybridMultilevel"/>
    <w:tmpl w:val="7730DD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D67644E"/>
    <w:multiLevelType w:val="hybridMultilevel"/>
    <w:tmpl w:val="85EAD12E"/>
    <w:lvl w:ilvl="0" w:tplc="08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18A7BF7"/>
    <w:multiLevelType w:val="hybridMultilevel"/>
    <w:tmpl w:val="8454EE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B550C56"/>
    <w:multiLevelType w:val="hybridMultilevel"/>
    <w:tmpl w:val="EF3A26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D4574B8"/>
    <w:multiLevelType w:val="hybridMultilevel"/>
    <w:tmpl w:val="245C53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803960089">
    <w:abstractNumId w:val="3"/>
  </w:num>
  <w:num w:numId="2" w16cid:durableId="968241687">
    <w:abstractNumId w:val="7"/>
  </w:num>
  <w:num w:numId="3" w16cid:durableId="1209687218">
    <w:abstractNumId w:val="6"/>
  </w:num>
  <w:num w:numId="4" w16cid:durableId="2011711697">
    <w:abstractNumId w:val="0"/>
  </w:num>
  <w:num w:numId="5" w16cid:durableId="296953094">
    <w:abstractNumId w:val="2"/>
  </w:num>
  <w:num w:numId="6" w16cid:durableId="1608200532">
    <w:abstractNumId w:val="4"/>
  </w:num>
  <w:num w:numId="7" w16cid:durableId="981153662">
    <w:abstractNumId w:val="1"/>
  </w:num>
  <w:num w:numId="8" w16cid:durableId="1654875047">
    <w:abstractNumId w:val="8"/>
  </w:num>
  <w:num w:numId="9" w16cid:durableId="1086996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A7A"/>
    <w:rsid w:val="00023A7A"/>
    <w:rsid w:val="000365AC"/>
    <w:rsid w:val="00074595"/>
    <w:rsid w:val="000E3507"/>
    <w:rsid w:val="000F0856"/>
    <w:rsid w:val="00172400"/>
    <w:rsid w:val="002349F2"/>
    <w:rsid w:val="00272E89"/>
    <w:rsid w:val="002E0AB9"/>
    <w:rsid w:val="002E3B24"/>
    <w:rsid w:val="00321A5B"/>
    <w:rsid w:val="0035245D"/>
    <w:rsid w:val="00374416"/>
    <w:rsid w:val="003D36C1"/>
    <w:rsid w:val="0040102A"/>
    <w:rsid w:val="0050646B"/>
    <w:rsid w:val="00541C53"/>
    <w:rsid w:val="00544D1E"/>
    <w:rsid w:val="00550592"/>
    <w:rsid w:val="0058057C"/>
    <w:rsid w:val="005B3A11"/>
    <w:rsid w:val="00643BA3"/>
    <w:rsid w:val="00646FCA"/>
    <w:rsid w:val="007034E3"/>
    <w:rsid w:val="00725EB9"/>
    <w:rsid w:val="007619F5"/>
    <w:rsid w:val="00782299"/>
    <w:rsid w:val="007C5412"/>
    <w:rsid w:val="007E792A"/>
    <w:rsid w:val="008A1721"/>
    <w:rsid w:val="008A7317"/>
    <w:rsid w:val="009271A4"/>
    <w:rsid w:val="0096073C"/>
    <w:rsid w:val="009C55AD"/>
    <w:rsid w:val="00A26A86"/>
    <w:rsid w:val="00AC1FC2"/>
    <w:rsid w:val="00AE424C"/>
    <w:rsid w:val="00B50609"/>
    <w:rsid w:val="00B5280A"/>
    <w:rsid w:val="00B705DE"/>
    <w:rsid w:val="00B706A7"/>
    <w:rsid w:val="00BC26D3"/>
    <w:rsid w:val="00BC44C6"/>
    <w:rsid w:val="00BF79D3"/>
    <w:rsid w:val="00D10C03"/>
    <w:rsid w:val="00D55FFA"/>
    <w:rsid w:val="00DD16F8"/>
    <w:rsid w:val="00DD315D"/>
    <w:rsid w:val="00E066F5"/>
    <w:rsid w:val="00E31F90"/>
    <w:rsid w:val="00E853F0"/>
    <w:rsid w:val="00E944C3"/>
    <w:rsid w:val="00F728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D970"/>
  <w15:docId w15:val="{6753AE65-F03C-4344-835A-369347EC9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41C53"/>
    <w:pPr>
      <w:ind w:left="720"/>
      <w:contextualSpacing/>
    </w:pPr>
  </w:style>
  <w:style w:type="paragraph" w:styleId="Antet">
    <w:name w:val="header"/>
    <w:basedOn w:val="Normal"/>
    <w:link w:val="AntetCaracter"/>
    <w:uiPriority w:val="99"/>
    <w:unhideWhenUsed/>
    <w:rsid w:val="00DD16F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D16F8"/>
  </w:style>
  <w:style w:type="paragraph" w:styleId="Subsol">
    <w:name w:val="footer"/>
    <w:basedOn w:val="Normal"/>
    <w:link w:val="SubsolCaracter"/>
    <w:uiPriority w:val="99"/>
    <w:unhideWhenUsed/>
    <w:rsid w:val="00DD16F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D1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442440">
      <w:bodyDiv w:val="1"/>
      <w:marLeft w:val="0"/>
      <w:marRight w:val="0"/>
      <w:marTop w:val="0"/>
      <w:marBottom w:val="0"/>
      <w:divBdr>
        <w:top w:val="none" w:sz="0" w:space="0" w:color="auto"/>
        <w:left w:val="none" w:sz="0" w:space="0" w:color="auto"/>
        <w:bottom w:val="none" w:sz="0" w:space="0" w:color="auto"/>
        <w:right w:val="none" w:sz="0" w:space="0" w:color="auto"/>
      </w:divBdr>
    </w:div>
    <w:div w:id="115074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1064</Words>
  <Characters>6173</Characters>
  <Application>Microsoft Office Word</Application>
  <DocSecurity>0</DocSecurity>
  <Lines>51</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fgafgfsd asfgbafbdf</cp:lastModifiedBy>
  <cp:revision>6</cp:revision>
  <dcterms:created xsi:type="dcterms:W3CDTF">2024-10-23T11:03:00Z</dcterms:created>
  <dcterms:modified xsi:type="dcterms:W3CDTF">2024-10-31T05:58:00Z</dcterms:modified>
</cp:coreProperties>
</file>